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469" w:rsidRDefault="00692469" w:rsidP="00E92088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92469" w:rsidRDefault="00692469" w:rsidP="00E92088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92469" w:rsidRDefault="00692469" w:rsidP="00E92088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92469" w:rsidRDefault="00692469" w:rsidP="00E92088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92469" w:rsidRDefault="00692469" w:rsidP="00E92088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92469" w:rsidRDefault="00692469" w:rsidP="00E92088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92469" w:rsidRPr="000824AD" w:rsidRDefault="00692469" w:rsidP="00E92088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4AD">
        <w:rPr>
          <w:rFonts w:ascii="Times New Roman" w:hAnsi="Times New Roman" w:cs="Times New Roman"/>
          <w:b/>
          <w:sz w:val="28"/>
          <w:szCs w:val="28"/>
        </w:rPr>
        <w:t xml:space="preserve"> Анализ  </w:t>
      </w:r>
    </w:p>
    <w:p w:rsidR="003343D3" w:rsidRPr="000824AD" w:rsidRDefault="00692469" w:rsidP="00E92088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4AD">
        <w:rPr>
          <w:rFonts w:ascii="Times New Roman" w:hAnsi="Times New Roman" w:cs="Times New Roman"/>
          <w:b/>
          <w:sz w:val="28"/>
          <w:szCs w:val="28"/>
        </w:rPr>
        <w:t xml:space="preserve">выполнения </w:t>
      </w:r>
      <w:r w:rsidR="00E92088" w:rsidRPr="000824AD">
        <w:rPr>
          <w:rFonts w:ascii="Times New Roman" w:hAnsi="Times New Roman" w:cs="Times New Roman"/>
          <w:b/>
          <w:sz w:val="28"/>
          <w:szCs w:val="28"/>
        </w:rPr>
        <w:t xml:space="preserve"> Всероссийской проверочной работы</w:t>
      </w:r>
      <w:r w:rsidRPr="000824AD">
        <w:rPr>
          <w:rFonts w:ascii="Times New Roman" w:hAnsi="Times New Roman" w:cs="Times New Roman"/>
          <w:b/>
          <w:sz w:val="28"/>
          <w:szCs w:val="28"/>
        </w:rPr>
        <w:t xml:space="preserve"> (ВПР) </w:t>
      </w:r>
      <w:r w:rsidR="00E92088" w:rsidRPr="000824AD">
        <w:rPr>
          <w:rFonts w:ascii="Times New Roman" w:hAnsi="Times New Roman" w:cs="Times New Roman"/>
          <w:b/>
          <w:sz w:val="28"/>
          <w:szCs w:val="28"/>
        </w:rPr>
        <w:t xml:space="preserve"> по обществознанию в 6-х  кл.</w:t>
      </w:r>
    </w:p>
    <w:p w:rsidR="00E92088" w:rsidRPr="000824AD" w:rsidRDefault="00E92088" w:rsidP="00E92088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4AD">
        <w:rPr>
          <w:rFonts w:ascii="Times New Roman" w:hAnsi="Times New Roman" w:cs="Times New Roman"/>
          <w:b/>
          <w:sz w:val="28"/>
          <w:szCs w:val="28"/>
        </w:rPr>
        <w:t>в образовательных организациях Ненецкого автономного округа</w:t>
      </w:r>
    </w:p>
    <w:p w:rsidR="00E92088" w:rsidRPr="000824AD" w:rsidRDefault="00E92088" w:rsidP="00E92088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4AD">
        <w:rPr>
          <w:rFonts w:ascii="Times New Roman" w:hAnsi="Times New Roman" w:cs="Times New Roman"/>
          <w:b/>
          <w:sz w:val="28"/>
          <w:szCs w:val="28"/>
        </w:rPr>
        <w:t>(</w:t>
      </w:r>
      <w:r w:rsidR="00973CFA" w:rsidRPr="000824AD">
        <w:rPr>
          <w:rFonts w:ascii="Times New Roman" w:hAnsi="Times New Roman" w:cs="Times New Roman"/>
          <w:b/>
          <w:sz w:val="28"/>
          <w:szCs w:val="28"/>
        </w:rPr>
        <w:t xml:space="preserve"> 18 апреля 2019 </w:t>
      </w:r>
      <w:r w:rsidRPr="000824AD">
        <w:rPr>
          <w:rFonts w:ascii="Times New Roman" w:hAnsi="Times New Roman" w:cs="Times New Roman"/>
          <w:b/>
          <w:sz w:val="28"/>
          <w:szCs w:val="28"/>
        </w:rPr>
        <w:t>)</w:t>
      </w:r>
    </w:p>
    <w:p w:rsidR="00E92088" w:rsidRDefault="00E92088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088" w:rsidRDefault="00E92088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088" w:rsidRDefault="00E92088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088" w:rsidRDefault="00E92088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088" w:rsidRDefault="00E92088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088" w:rsidRDefault="00E92088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088" w:rsidRDefault="00E92088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088" w:rsidRDefault="00E92088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088" w:rsidRDefault="00E92088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088" w:rsidRDefault="00E92088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088" w:rsidRDefault="00E92088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088" w:rsidRDefault="00E92088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088" w:rsidRDefault="00E92088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088" w:rsidRDefault="00E92088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088" w:rsidRDefault="00E92088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088" w:rsidRDefault="00E92088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3737" w:rsidRDefault="00ED3737" w:rsidP="00866B8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73CFA" w:rsidRPr="00973CFA" w:rsidRDefault="00973CFA" w:rsidP="00866B8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4AD" w:rsidRDefault="000824AD" w:rsidP="00866B8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249" w:rsidRDefault="00442249" w:rsidP="00866B8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3CFA" w:rsidRDefault="003207F5" w:rsidP="00866B8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973CFA" w:rsidRPr="00973CFA">
        <w:rPr>
          <w:rFonts w:ascii="Times New Roman" w:hAnsi="Times New Roman" w:cs="Times New Roman"/>
          <w:sz w:val="24"/>
          <w:szCs w:val="24"/>
        </w:rPr>
        <w:t>Всероссийская проверочная работа по обществознанию в 6 кл.</w:t>
      </w:r>
      <w:r w:rsidR="000824AD">
        <w:rPr>
          <w:rFonts w:ascii="Times New Roman" w:hAnsi="Times New Roman" w:cs="Times New Roman"/>
          <w:sz w:val="24"/>
          <w:szCs w:val="24"/>
        </w:rPr>
        <w:t xml:space="preserve"> была проведена в соответствии с приказом Федеральной службы по надзору в сфере образования и науки от 07.02.2019 №104 «О внесении изменений  в график проведения Федеральной службой по надзору в сфере образования  и науки мониторинга качества подготовки обучающихся  общеобразовательных организаций  в форме  национальных  исследований качества образования   и всероссийских проверочных работ в 2019 году, утвержденный приказом Федеральной службы  по надзору в сфере образования  и науки от 29 января 2019 года №84 «О проведении Федеральной службой  по надзору в сфере образования  и науки мониторинга  качества подготовки обучающихся  общеобразовательных организаций  в 2019 году», распоряжением  Департамента образования, культуры  и спорта Ненецкого автономного округа от 27 марта 2019 № 313-р «О проведении Всероссийских проверочных работ  в организациях Ненецкого автономного округа в 2019 году».</w:t>
      </w:r>
    </w:p>
    <w:p w:rsidR="00620408" w:rsidRPr="00973CFA" w:rsidRDefault="00620408" w:rsidP="00866B8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2088" w:rsidRPr="00ED3737" w:rsidRDefault="00E6771F" w:rsidP="00ED3737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D3737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Общая характеристика  ВПР </w:t>
      </w:r>
    </w:p>
    <w:p w:rsidR="00B67697" w:rsidRDefault="00A32649" w:rsidP="00B6769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67697" w:rsidRPr="00854B2E">
        <w:rPr>
          <w:rFonts w:ascii="Times New Roman" w:hAnsi="Times New Roman" w:cs="Times New Roman"/>
          <w:color w:val="353333"/>
          <w:sz w:val="24"/>
          <w:szCs w:val="24"/>
          <w:shd w:val="clear" w:color="auto" w:fill="FFFFFF"/>
        </w:rPr>
        <w:t xml:space="preserve">Образцы и описание проверочных работ  </w:t>
      </w:r>
      <w:r w:rsidR="00B67697">
        <w:rPr>
          <w:rFonts w:ascii="Times New Roman" w:hAnsi="Times New Roman" w:cs="Times New Roman"/>
          <w:color w:val="353333"/>
          <w:sz w:val="24"/>
          <w:szCs w:val="24"/>
          <w:shd w:val="clear" w:color="auto" w:fill="FFFFFF"/>
        </w:rPr>
        <w:t xml:space="preserve">были  </w:t>
      </w:r>
      <w:r w:rsidR="00B67697" w:rsidRPr="00854B2E">
        <w:rPr>
          <w:rFonts w:ascii="Times New Roman" w:hAnsi="Times New Roman" w:cs="Times New Roman"/>
          <w:color w:val="353333"/>
          <w:sz w:val="24"/>
          <w:szCs w:val="24"/>
          <w:shd w:val="clear" w:color="auto" w:fill="FFFFFF"/>
        </w:rPr>
        <w:t>опубликованы на </w:t>
      </w:r>
      <w:hyperlink r:id="rId7" w:tgtFrame="_blank" w:history="1">
        <w:r w:rsidR="00B67697" w:rsidRPr="00854B2E">
          <w:rPr>
            <w:rStyle w:val="aa"/>
            <w:rFonts w:ascii="Times New Roman" w:hAnsi="Times New Roman" w:cs="Times New Roman"/>
            <w:color w:val="1570A6"/>
            <w:sz w:val="24"/>
            <w:szCs w:val="24"/>
            <w:bdr w:val="none" w:sz="0" w:space="0" w:color="auto" w:frame="1"/>
            <w:shd w:val="clear" w:color="auto" w:fill="FFFFFF"/>
          </w:rPr>
          <w:t>официальном сайте ВПР 2019 - ФИОКО</w:t>
        </w:r>
      </w:hyperlink>
      <w:r w:rsidR="00B67697">
        <w:rPr>
          <w:rFonts w:ascii="Times New Roman" w:hAnsi="Times New Roman" w:cs="Times New Roman"/>
          <w:sz w:val="24"/>
          <w:szCs w:val="24"/>
        </w:rPr>
        <w:t>.  В описание  контрольно- измерительных материалов для проведения в 2019 году</w:t>
      </w:r>
      <w:r w:rsidR="00B67697" w:rsidRPr="00854B2E">
        <w:rPr>
          <w:rFonts w:ascii="Arial" w:hAnsi="Arial" w:cs="Arial"/>
          <w:color w:val="353333"/>
          <w:sz w:val="27"/>
          <w:szCs w:val="27"/>
          <w:shd w:val="clear" w:color="auto" w:fill="FFFFFF"/>
        </w:rPr>
        <w:t xml:space="preserve"> </w:t>
      </w:r>
      <w:r w:rsidR="00B67697">
        <w:rPr>
          <w:rFonts w:ascii="Times New Roman" w:hAnsi="Times New Roman" w:cs="Times New Roman"/>
          <w:sz w:val="24"/>
          <w:szCs w:val="24"/>
        </w:rPr>
        <w:t>проверочной работы по обществознанию включены следующие элементы: назначение ВПР, документы, определяющие содержание проверочной работы,</w:t>
      </w:r>
      <w:r w:rsidR="00B67697" w:rsidRPr="00620408">
        <w:rPr>
          <w:rFonts w:ascii="Times New Roman" w:hAnsi="Times New Roman" w:cs="Times New Roman"/>
          <w:sz w:val="24"/>
          <w:szCs w:val="24"/>
        </w:rPr>
        <w:t xml:space="preserve"> </w:t>
      </w:r>
      <w:r w:rsidR="00B67697">
        <w:rPr>
          <w:rFonts w:ascii="Times New Roman" w:hAnsi="Times New Roman" w:cs="Times New Roman"/>
          <w:sz w:val="24"/>
          <w:szCs w:val="24"/>
        </w:rPr>
        <w:t xml:space="preserve">подходы  к  отбору  содержания, разработке структуры варианта проверочной работы, структура варианта, кодификаторы проверяемых элементов содержания  и требований к уровню подготовки, типы заданий, сценарии выполнения заданий, распределение заданий по уровню сложности, система оценивания. </w:t>
      </w:r>
    </w:p>
    <w:p w:rsidR="00507656" w:rsidRDefault="00A32649" w:rsidP="00E92088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Назначение  </w:t>
      </w:r>
      <w:r w:rsidR="0047553A" w:rsidRPr="00E92088">
        <w:rPr>
          <w:rFonts w:ascii="Times New Roman" w:hAnsi="Times New Roman" w:cs="Times New Roman"/>
          <w:b/>
          <w:i/>
          <w:sz w:val="24"/>
          <w:szCs w:val="24"/>
        </w:rPr>
        <w:t xml:space="preserve"> ВПР по обществознанию</w:t>
      </w:r>
      <w:r w:rsidR="00507656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507656" w:rsidRDefault="00507656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620408">
        <w:rPr>
          <w:rFonts w:ascii="Times New Roman" w:hAnsi="Times New Roman" w:cs="Times New Roman"/>
          <w:sz w:val="24"/>
          <w:szCs w:val="24"/>
        </w:rPr>
        <w:t xml:space="preserve">  </w:t>
      </w:r>
      <w:r w:rsidR="0047553A" w:rsidRPr="00E92088">
        <w:rPr>
          <w:rFonts w:ascii="Times New Roman" w:hAnsi="Times New Roman" w:cs="Times New Roman"/>
          <w:sz w:val="24"/>
          <w:szCs w:val="24"/>
        </w:rPr>
        <w:t>оценить уровень общеобразовательной подготовки обучающихся 6 кл.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A3ECC" w:rsidRPr="00507656" w:rsidRDefault="00507656" w:rsidP="00E9208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07656">
        <w:rPr>
          <w:rFonts w:ascii="Times New Roman" w:hAnsi="Times New Roman" w:cs="Times New Roman"/>
          <w:sz w:val="24"/>
          <w:szCs w:val="24"/>
        </w:rPr>
        <w:t>осуществить диагностику достижения предметных и метапредметных результатов обучения, в том числе овладение межпредметными понятиями и способность использования универсальных учебных действий (УУД) в учебной, познават</w:t>
      </w:r>
      <w:r>
        <w:rPr>
          <w:rFonts w:ascii="Times New Roman" w:hAnsi="Times New Roman" w:cs="Times New Roman"/>
          <w:sz w:val="24"/>
          <w:szCs w:val="24"/>
        </w:rPr>
        <w:t xml:space="preserve">ельной и социальной практике. </w:t>
      </w:r>
    </w:p>
    <w:p w:rsidR="00620408" w:rsidRPr="00854B2E" w:rsidRDefault="0047553A" w:rsidP="006A3BE8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4ACD">
        <w:rPr>
          <w:rFonts w:ascii="Times New Roman" w:hAnsi="Times New Roman" w:cs="Times New Roman"/>
          <w:sz w:val="24"/>
          <w:szCs w:val="24"/>
        </w:rPr>
        <w:t xml:space="preserve"> </w:t>
      </w:r>
      <w:r w:rsidR="00620408">
        <w:rPr>
          <w:rFonts w:ascii="Times New Roman" w:hAnsi="Times New Roman" w:cs="Times New Roman"/>
          <w:sz w:val="24"/>
          <w:szCs w:val="24"/>
        </w:rPr>
        <w:t xml:space="preserve">   </w:t>
      </w:r>
      <w:r w:rsidR="00B94ACD" w:rsidRPr="00B94ACD">
        <w:rPr>
          <w:rFonts w:ascii="Times New Roman" w:hAnsi="Times New Roman" w:cs="Times New Roman"/>
          <w:sz w:val="24"/>
          <w:szCs w:val="24"/>
        </w:rPr>
        <w:t xml:space="preserve">Всероссийские проверочные работы основаны на </w:t>
      </w:r>
      <w:r w:rsidR="00B94ACD" w:rsidRPr="00854B2E">
        <w:rPr>
          <w:rFonts w:ascii="Times New Roman" w:hAnsi="Times New Roman" w:cs="Times New Roman"/>
          <w:b/>
          <w:i/>
          <w:sz w:val="24"/>
          <w:szCs w:val="24"/>
        </w:rPr>
        <w:t xml:space="preserve">системно-  деятельностном, компетентностном и уровневом подходах. </w:t>
      </w:r>
    </w:p>
    <w:p w:rsidR="00B94ACD" w:rsidRPr="00854B2E" w:rsidRDefault="00B94ACD" w:rsidP="006A3BE8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54B2E">
        <w:rPr>
          <w:rFonts w:ascii="Times New Roman" w:hAnsi="Times New Roman" w:cs="Times New Roman"/>
          <w:b/>
          <w:i/>
          <w:sz w:val="24"/>
          <w:szCs w:val="24"/>
        </w:rPr>
        <w:t>Предусмотрена оценка сформированности следующих УУД:</w:t>
      </w:r>
    </w:p>
    <w:p w:rsidR="00B94ACD" w:rsidRDefault="00B94ACD" w:rsidP="006A3BE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B94ACD">
        <w:rPr>
          <w:rFonts w:ascii="Times New Roman" w:hAnsi="Times New Roman" w:cs="Times New Roman"/>
          <w:sz w:val="24"/>
          <w:szCs w:val="24"/>
        </w:rPr>
        <w:t>Регулятивные универсальные учебные действия: целеполагание, планирование, контроль и коррекция, саморегуляция.</w:t>
      </w:r>
    </w:p>
    <w:p w:rsidR="00B94ACD" w:rsidRDefault="00B94ACD" w:rsidP="006A3BE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B94ACD">
        <w:rPr>
          <w:rFonts w:ascii="Times New Roman" w:hAnsi="Times New Roman" w:cs="Times New Roman"/>
          <w:sz w:val="24"/>
          <w:szCs w:val="24"/>
        </w:rPr>
        <w:t xml:space="preserve"> Общеучебные универсальные учебные действия: поиск и выделение необходимой информации; преобразование информации из одной формы в другую; структурирование знаний; выбор наиболее эффективных способов решения задач в зависимости от конкретных условий; рефлексия способов и условий действия; контроль и оценка процесса и результатов деятельности; смысловое чтение как осмысление цели чтения и выбор вида чтения в зависимости от цели; определение основной и второстепенной информации; моделирование, преобразование модели. </w:t>
      </w:r>
    </w:p>
    <w:p w:rsidR="00B94ACD" w:rsidRDefault="00B94ACD" w:rsidP="006A3BE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B94ACD">
        <w:rPr>
          <w:rFonts w:ascii="Times New Roman" w:hAnsi="Times New Roman" w:cs="Times New Roman"/>
          <w:sz w:val="24"/>
          <w:szCs w:val="24"/>
        </w:rPr>
        <w:t>Логические универсальные действия: анализ объектов в целях выделения признаков; синтез, в том числе самостоятельное достраивание с восполнением недостающих компонентов; выбор оснований и критериев для сравнения; подведение под понятие; выведение следствий; установление причинно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94ACD">
        <w:rPr>
          <w:rFonts w:ascii="Times New Roman" w:hAnsi="Times New Roman" w:cs="Times New Roman"/>
          <w:sz w:val="24"/>
          <w:szCs w:val="24"/>
        </w:rPr>
        <w:t xml:space="preserve">следственных связей; построение логической цепи рассуждений; доказательство. </w:t>
      </w:r>
    </w:p>
    <w:p w:rsidR="00B94ACD" w:rsidRDefault="00B94ACD" w:rsidP="006A3BE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B94ACD">
        <w:rPr>
          <w:rFonts w:ascii="Times New Roman" w:hAnsi="Times New Roman" w:cs="Times New Roman"/>
          <w:sz w:val="24"/>
          <w:szCs w:val="24"/>
        </w:rPr>
        <w:t xml:space="preserve">Коммуникативные универсальные учебные действия: умение с достаточной полнотой и точностью выражать свои мысли в соответствии с задачами и условиями коммуникации, осознанное и произвольное построение речевого высказывания в письменной форме; владение монологической и </w:t>
      </w:r>
      <w:r w:rsidRPr="00B94ACD">
        <w:rPr>
          <w:rFonts w:ascii="Times New Roman" w:hAnsi="Times New Roman" w:cs="Times New Roman"/>
          <w:sz w:val="24"/>
          <w:szCs w:val="24"/>
        </w:rPr>
        <w:lastRenderedPageBreak/>
        <w:t>диалогической формами речи в соответствии с грамматическими и синтаксическими нормами родного языка.</w:t>
      </w:r>
    </w:p>
    <w:p w:rsidR="00B94ACD" w:rsidRDefault="00B94ACD" w:rsidP="006A3BE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94ACD">
        <w:rPr>
          <w:rFonts w:ascii="Times New Roman" w:hAnsi="Times New Roman" w:cs="Times New Roman"/>
          <w:sz w:val="24"/>
          <w:szCs w:val="24"/>
        </w:rPr>
        <w:t>КИМ направлены на выявление следующих личностных результатов (личностных УУД) освоения основной образовательной программы:</w:t>
      </w:r>
    </w:p>
    <w:p w:rsidR="00B94ACD" w:rsidRDefault="00B94ACD" w:rsidP="006A3BE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ACD">
        <w:rPr>
          <w:rFonts w:ascii="Times New Roman" w:hAnsi="Times New Roman" w:cs="Times New Roman"/>
          <w:sz w:val="24"/>
          <w:szCs w:val="24"/>
        </w:rPr>
        <w:t xml:space="preserve"> − воспитание российской гражданской идентичности: патриотизма, уважения к Отечеству; усвоение гуманистических, демократических и традиционных ценностей многонационального российского общества; </w:t>
      </w:r>
    </w:p>
    <w:p w:rsidR="00B94ACD" w:rsidRDefault="00B94ACD" w:rsidP="006A3BE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ACD">
        <w:rPr>
          <w:rFonts w:ascii="Times New Roman" w:hAnsi="Times New Roman" w:cs="Times New Roman"/>
          <w:sz w:val="24"/>
          <w:szCs w:val="24"/>
        </w:rPr>
        <w:t xml:space="preserve">− освоение социальных норм, ролей и форм социальной жизни в группах и сообществах в пределах возрастных компетенций; </w:t>
      </w:r>
    </w:p>
    <w:p w:rsidR="00B94ACD" w:rsidRDefault="00B94ACD" w:rsidP="006A3BE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ACD">
        <w:rPr>
          <w:rFonts w:ascii="Times New Roman" w:hAnsi="Times New Roman" w:cs="Times New Roman"/>
          <w:sz w:val="24"/>
          <w:szCs w:val="24"/>
        </w:rPr>
        <w:t>−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FA3ECC" w:rsidRDefault="00B94ACD" w:rsidP="006A3BE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ACD">
        <w:rPr>
          <w:rFonts w:ascii="Times New Roman" w:hAnsi="Times New Roman" w:cs="Times New Roman"/>
          <w:sz w:val="24"/>
          <w:szCs w:val="24"/>
        </w:rPr>
        <w:t xml:space="preserve"> − осознание значения семьи в жизни человека и общества, принятие ценности семейной жизни. Посредством диагностики у школьников выявляются: понимание основных принципов жизни общества; опыт применения полученных знаний и умений для решения типичных задач в области социальных отношений, </w:t>
      </w:r>
      <w:r w:rsidR="00620408">
        <w:rPr>
          <w:rFonts w:ascii="Times New Roman" w:hAnsi="Times New Roman" w:cs="Times New Roman"/>
          <w:sz w:val="24"/>
          <w:szCs w:val="24"/>
        </w:rPr>
        <w:t xml:space="preserve"> </w:t>
      </w:r>
      <w:r w:rsidRPr="00B94ACD">
        <w:rPr>
          <w:rFonts w:ascii="Times New Roman" w:hAnsi="Times New Roman" w:cs="Times New Roman"/>
          <w:sz w:val="24"/>
          <w:szCs w:val="24"/>
        </w:rPr>
        <w:t xml:space="preserve"> адекватных возрасту обучающихся; освоение приемов работы с социально значимой информацией; развитие способностей делать необходимые выводы и давать обоснованные оценки социальным событиям и процессам</w:t>
      </w:r>
      <w:r w:rsidR="00620408">
        <w:rPr>
          <w:rFonts w:ascii="Times New Roman" w:hAnsi="Times New Roman" w:cs="Times New Roman"/>
          <w:sz w:val="24"/>
          <w:szCs w:val="24"/>
        </w:rPr>
        <w:t xml:space="preserve">, развитие социального кругозора. </w:t>
      </w:r>
      <w:r w:rsidRPr="00B94AC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54B2E" w:rsidRDefault="00854B2E" w:rsidP="006A3BE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состояла из 8 заданий, из которых 2 задания предполагали краткий ответ в виде комбинации цифр, 6 заданий- развернутый ответ. </w:t>
      </w:r>
    </w:p>
    <w:p w:rsidR="00854B2E" w:rsidRDefault="00854B2E" w:rsidP="006A3BE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54B2E">
        <w:rPr>
          <w:rFonts w:ascii="Times New Roman" w:hAnsi="Times New Roman" w:cs="Times New Roman"/>
          <w:b/>
          <w:i/>
          <w:sz w:val="24"/>
          <w:szCs w:val="24"/>
        </w:rPr>
        <w:t>Задания</w:t>
      </w:r>
      <w:r w:rsidRPr="00854B2E">
        <w:rPr>
          <w:rFonts w:ascii="Times New Roman" w:hAnsi="Times New Roman" w:cs="Times New Roman"/>
          <w:sz w:val="24"/>
          <w:szCs w:val="24"/>
        </w:rPr>
        <w:t xml:space="preserve"> в совокупности охватывают различные аспекты содержания базовых социальных ролей (гражданина, потребителя, труженика (работника), члена семьи), а также основы межличностных отношений и особенности поведения человека в современной информационной среде.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4B2E" w:rsidRPr="00854B2E" w:rsidRDefault="00854B2E" w:rsidP="006A3BE8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54B2E">
        <w:rPr>
          <w:rFonts w:ascii="Times New Roman" w:hAnsi="Times New Roman" w:cs="Times New Roman"/>
          <w:b/>
          <w:i/>
          <w:sz w:val="24"/>
          <w:szCs w:val="24"/>
        </w:rPr>
        <w:t xml:space="preserve">Проверяемые элементы содержания:  </w:t>
      </w:r>
    </w:p>
    <w:p w:rsidR="00854B2E" w:rsidRPr="00854B2E" w:rsidRDefault="00854B2E" w:rsidP="00854B2E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54B2E">
        <w:rPr>
          <w:rFonts w:ascii="Times New Roman" w:hAnsi="Times New Roman" w:cs="Times New Roman"/>
          <w:sz w:val="24"/>
          <w:szCs w:val="24"/>
        </w:rPr>
        <w:t xml:space="preserve"> Человек </w:t>
      </w:r>
    </w:p>
    <w:p w:rsidR="00854B2E" w:rsidRPr="00854B2E" w:rsidRDefault="00854B2E" w:rsidP="00854B2E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54B2E">
        <w:rPr>
          <w:rFonts w:ascii="Times New Roman" w:hAnsi="Times New Roman" w:cs="Times New Roman"/>
          <w:sz w:val="24"/>
          <w:szCs w:val="24"/>
        </w:rPr>
        <w:t xml:space="preserve">Человек в малой группе.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86D" w:rsidRPr="008A386D" w:rsidRDefault="00854B2E" w:rsidP="00854B2E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54B2E">
        <w:rPr>
          <w:rFonts w:ascii="Times New Roman" w:hAnsi="Times New Roman" w:cs="Times New Roman"/>
          <w:sz w:val="24"/>
          <w:szCs w:val="24"/>
        </w:rPr>
        <w:t xml:space="preserve">Общество, сферы </w:t>
      </w:r>
      <w:r>
        <w:rPr>
          <w:rFonts w:ascii="Times New Roman" w:hAnsi="Times New Roman" w:cs="Times New Roman"/>
          <w:sz w:val="24"/>
          <w:szCs w:val="24"/>
        </w:rPr>
        <w:t xml:space="preserve"> жизни общества.</w:t>
      </w:r>
    </w:p>
    <w:p w:rsidR="008A386D" w:rsidRPr="008A386D" w:rsidRDefault="008A386D" w:rsidP="008A386D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A386D">
        <w:rPr>
          <w:rFonts w:ascii="Times New Roman" w:hAnsi="Times New Roman" w:cs="Times New Roman"/>
          <w:b/>
          <w:i/>
          <w:sz w:val="24"/>
          <w:szCs w:val="24"/>
        </w:rPr>
        <w:t>Оценивание заданий:</w:t>
      </w:r>
    </w:p>
    <w:p w:rsidR="00854B2E" w:rsidRDefault="008A386D" w:rsidP="008A386D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A386D">
        <w:rPr>
          <w:rFonts w:ascii="Times New Roman" w:hAnsi="Times New Roman" w:cs="Times New Roman"/>
          <w:sz w:val="24"/>
          <w:szCs w:val="24"/>
        </w:rPr>
        <w:t>Задания 2 и 4 оцениваются 1 баллом. Задание считается выполненным верно, если ответ записан в той форме, которая указана в инструкции по выполнению задания. Выполнение каждого из заданий 1, 3, 5, 6–8 оценивается в зависимости от полноты и правильности ответа в соответствии с критериями оценивания. Полный правильный ответ на задание 6 оценивается 2 баллами; заданий 5 и 7 – 3 баллами; заданий 1 и 3 – 4 баллами, зад</w:t>
      </w:r>
      <w:r>
        <w:rPr>
          <w:rFonts w:ascii="Times New Roman" w:hAnsi="Times New Roman" w:cs="Times New Roman"/>
          <w:sz w:val="24"/>
          <w:szCs w:val="24"/>
        </w:rPr>
        <w:t>ание 8 – 5 баллами.</w:t>
      </w:r>
    </w:p>
    <w:p w:rsidR="008A386D" w:rsidRDefault="008A386D" w:rsidP="008A386D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по 5- балльной шкале:</w:t>
      </w:r>
    </w:p>
    <w:p w:rsidR="008A386D" w:rsidRDefault="008A386D" w:rsidP="008A386D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0-8 баллов- «2»</w:t>
      </w:r>
    </w:p>
    <w:p w:rsidR="008A386D" w:rsidRDefault="008A386D" w:rsidP="008A386D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9-14 баллов – «3»</w:t>
      </w:r>
    </w:p>
    <w:p w:rsidR="008A386D" w:rsidRDefault="008A386D" w:rsidP="008A386D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15-19 баллов – «4»</w:t>
      </w:r>
    </w:p>
    <w:p w:rsidR="008A386D" w:rsidRDefault="008A386D" w:rsidP="008A386D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20-23 балла – «5»</w:t>
      </w:r>
      <w:r w:rsidR="000232C6">
        <w:rPr>
          <w:rFonts w:ascii="Times New Roman" w:hAnsi="Times New Roman" w:cs="Times New Roman"/>
          <w:sz w:val="24"/>
          <w:szCs w:val="24"/>
        </w:rPr>
        <w:t>.</w:t>
      </w:r>
    </w:p>
    <w:p w:rsidR="008A386D" w:rsidRDefault="000232C6" w:rsidP="000232C6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выполнение ВПР отводилось 45 минут. </w:t>
      </w:r>
    </w:p>
    <w:p w:rsidR="00B67697" w:rsidRPr="003A2A78" w:rsidRDefault="00B67697" w:rsidP="00B67697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68E">
        <w:rPr>
          <w:rFonts w:ascii="Times New Roman" w:hAnsi="Times New Roman" w:cs="Times New Roman"/>
          <w:b/>
          <w:sz w:val="24"/>
          <w:szCs w:val="24"/>
        </w:rPr>
        <w:t xml:space="preserve">2.Анализ  выполнения ВПР по обществознанию в 6-х кл. в образовательных организациях  Ненецкого автономного округа. </w:t>
      </w:r>
    </w:p>
    <w:p w:rsidR="00B67697" w:rsidRDefault="00B67697" w:rsidP="00B67697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67697" w:rsidRDefault="00B67697" w:rsidP="00B6769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A07">
        <w:rPr>
          <w:rFonts w:ascii="Times New Roman" w:hAnsi="Times New Roman" w:cs="Times New Roman"/>
          <w:sz w:val="24"/>
          <w:szCs w:val="24"/>
        </w:rPr>
        <w:t>Статистические данные</w:t>
      </w:r>
      <w:r>
        <w:rPr>
          <w:rFonts w:ascii="Times New Roman" w:hAnsi="Times New Roman" w:cs="Times New Roman"/>
          <w:sz w:val="24"/>
          <w:szCs w:val="24"/>
        </w:rPr>
        <w:t xml:space="preserve"> по итогам выполнений ВПР  приведены по следующим показателям:</w:t>
      </w:r>
    </w:p>
    <w:p w:rsidR="00B67697" w:rsidRPr="003A2A78" w:rsidRDefault="00B67697" w:rsidP="00B67697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2A78">
        <w:rPr>
          <w:rFonts w:ascii="Times New Roman" w:hAnsi="Times New Roman" w:cs="Times New Roman"/>
          <w:b/>
          <w:sz w:val="24"/>
          <w:szCs w:val="24"/>
        </w:rPr>
        <w:t>Статистика по отметкам (см.таблицу) сгруппирована  по муниципальным районам: школы Заполярного района  и школы г.Нарьян- Мара</w:t>
      </w: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"/>
        <w:gridCol w:w="92"/>
        <w:gridCol w:w="50"/>
        <w:gridCol w:w="6612"/>
        <w:gridCol w:w="851"/>
        <w:gridCol w:w="709"/>
        <w:gridCol w:w="708"/>
        <w:gridCol w:w="567"/>
        <w:gridCol w:w="567"/>
        <w:gridCol w:w="598"/>
      </w:tblGrid>
      <w:tr w:rsidR="008F0CDB" w:rsidTr="005C5EA4">
        <w:trPr>
          <w:trHeight w:hRule="exact" w:val="397"/>
        </w:trPr>
        <w:tc>
          <w:tcPr>
            <w:tcW w:w="108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F0CDB" w:rsidRPr="008F0CDB" w:rsidRDefault="008F0CDB" w:rsidP="008F0CDB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F0C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Статистика по отметкам</w:t>
            </w:r>
          </w:p>
        </w:tc>
      </w:tr>
      <w:tr w:rsidR="008F0CDB" w:rsidTr="005C5EA4">
        <w:trPr>
          <w:trHeight w:hRule="exact" w:val="283"/>
        </w:trPr>
        <w:tc>
          <w:tcPr>
            <w:tcW w:w="108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8F0CDB" w:rsidTr="005C5EA4">
        <w:trPr>
          <w:trHeight w:hRule="exact" w:val="510"/>
        </w:trPr>
        <w:tc>
          <w:tcPr>
            <w:tcW w:w="108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Максимальный первичный балл: 23</w:t>
            </w:r>
          </w:p>
        </w:tc>
      </w:tr>
      <w:tr w:rsidR="008F0CDB" w:rsidTr="005C5EA4">
        <w:trPr>
          <w:trHeight w:hRule="exact" w:val="224"/>
        </w:trPr>
        <w:tc>
          <w:tcPr>
            <w:tcW w:w="108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75" w:after="0" w:line="26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8F0CDB" w:rsidTr="00442249">
        <w:trPr>
          <w:trHeight w:hRule="exact" w:val="624"/>
        </w:trPr>
        <w:tc>
          <w:tcPr>
            <w:tcW w:w="680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Кол-во уч.</w:t>
            </w:r>
          </w:p>
        </w:tc>
        <w:tc>
          <w:tcPr>
            <w:tcW w:w="255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Распределение групп баллов в %</w:t>
            </w:r>
          </w:p>
        </w:tc>
        <w:tc>
          <w:tcPr>
            <w:tcW w:w="5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8F0CDB" w:rsidTr="00442249">
        <w:trPr>
          <w:trHeight w:hRule="exact" w:val="454"/>
        </w:trPr>
        <w:tc>
          <w:tcPr>
            <w:tcW w:w="680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89"/>
        </w:trPr>
        <w:tc>
          <w:tcPr>
            <w:tcW w:w="1020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5"/>
                <w:szCs w:val="5"/>
              </w:rPr>
            </w:pPr>
          </w:p>
        </w:tc>
      </w:tr>
      <w:tr w:rsidR="008F0CDB" w:rsidTr="00442249">
        <w:trPr>
          <w:trHeight w:hRule="exact" w:val="340"/>
        </w:trPr>
        <w:tc>
          <w:tcPr>
            <w:tcW w:w="6804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Вся выборка</w:t>
            </w:r>
          </w:p>
        </w:tc>
        <w:tc>
          <w:tcPr>
            <w:tcW w:w="85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8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1284448</w:t>
            </w:r>
          </w:p>
        </w:tc>
        <w:tc>
          <w:tcPr>
            <w:tcW w:w="7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70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6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40.1</w:t>
            </w:r>
          </w:p>
        </w:tc>
        <w:tc>
          <w:tcPr>
            <w:tcW w:w="56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315"/>
        </w:trPr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675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Ненецкий авт. округ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432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44.9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30.3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300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66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Муниципальный район Заполярный район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45" w:lineRule="exact"/>
              <w:ind w:left="1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183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22.4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49.7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21.9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6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(sch833006) ГБОУ НАО "СШ п. Искателей"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20.3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49.3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26.1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(sch833023) ГБОУ НАО "ОШ п. Амдерма"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(sch833010) ГБОУ НАО "ОШ д. Андег"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(sch833022) ГБОУ НАО "СШ п. Индига"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72.7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(sch836004) ГБОУ НАО "ОШ п. Каратайка"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43.8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37.5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(sch836002) ГБОУ НАО "ОШ с. Коткино"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(sch833008) ГБОУ НАО "СШ п. Красное"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42.9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42.9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14.3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(sch836005) ГБОУ НАО "ОШ п. Нельмин-Нос"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62.5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12.5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(sch833009) ГБОУ НАО "СШ с. Несь" (2Н/П)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58.3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(sch833015) ГБОУ НАО "СШ с. Нижняя Пеша"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(sch833019) ГБОУ НАО "СШ с. Оксино"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(sch833017) ГБОУ НАО "СШ с. Ома"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(sch833020) ГБОУ НАО "СШ с. Тельвиска"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56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(sch836001) ГБОУ НАО "ОШ п. Усть-Кара"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42249">
        <w:trPr>
          <w:trHeight w:hRule="exact" w:val="659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01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442249" w:rsidRDefault="00442249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9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5C5EA4">
        <w:trPr>
          <w:trHeight w:hRule="exact" w:val="375"/>
        </w:trPr>
        <w:tc>
          <w:tcPr>
            <w:tcW w:w="108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167" w:lineRule="exact"/>
              <w:ind w:left="15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Столбец "Распределение групп баллов в %": Если группа баллов «2» более 50%(успеваемость менее 50%), соотв. ячейка графы «2» маркируется серым цветом;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br/>
              <w:t>Если кол-во учеников в группах баллов «5» и «4» в сумме более 50%(кач-во знаний более 50%), соотв. ячейки столбцов «4» и «5» маркируются жирным шрифтом.</w:t>
            </w:r>
          </w:p>
        </w:tc>
      </w:tr>
      <w:tr w:rsidR="008F0CDB" w:rsidTr="005C5EA4">
        <w:trPr>
          <w:trHeight w:hRule="exact" w:val="508"/>
        </w:trPr>
        <w:tc>
          <w:tcPr>
            <w:tcW w:w="108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167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8F0CDB" w:rsidTr="005C5EA4">
        <w:trPr>
          <w:trHeight w:hRule="exact" w:val="364"/>
        </w:trPr>
        <w:tc>
          <w:tcPr>
            <w:tcW w:w="10804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167" w:lineRule="exact"/>
              <w:ind w:left="15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Н/П - при заполнении формы с результатами в данной ОО указано, что некоторые задания не оценивались, поскольку относятся к непройденной теме. Маркировке "Низкие результаты" ОО с непройденными темами не подлежат.</w:t>
            </w:r>
          </w:p>
        </w:tc>
      </w:tr>
      <w:tr w:rsidR="008F0CDB" w:rsidTr="005C5EA4">
        <w:trPr>
          <w:trHeight w:hRule="exact" w:val="33"/>
        </w:trPr>
        <w:tc>
          <w:tcPr>
            <w:tcW w:w="10804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8F0CDB" w:rsidTr="005C5EA4">
        <w:trPr>
          <w:trHeight w:hRule="exact" w:val="307"/>
        </w:trPr>
        <w:tc>
          <w:tcPr>
            <w:tcW w:w="108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</w:tbl>
    <w:p w:rsidR="008F0CDB" w:rsidRDefault="008F0CDB" w:rsidP="008F0CDB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 w:rsidR="008F0CDB">
          <w:pgSz w:w="11926" w:h="16867"/>
          <w:pgMar w:top="565" w:right="565" w:bottom="565" w:left="565" w:header="720" w:footer="720" w:gutter="0"/>
          <w:cols w:space="720"/>
          <w:noEndnote/>
        </w:sectPr>
      </w:pPr>
    </w:p>
    <w:tbl>
      <w:tblPr>
        <w:tblW w:w="11050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"/>
        <w:gridCol w:w="88"/>
        <w:gridCol w:w="6228"/>
        <w:gridCol w:w="829"/>
        <w:gridCol w:w="830"/>
        <w:gridCol w:w="692"/>
        <w:gridCol w:w="691"/>
        <w:gridCol w:w="1365"/>
        <w:gridCol w:w="277"/>
      </w:tblGrid>
      <w:tr w:rsidR="008F0CDB" w:rsidTr="004F307B">
        <w:trPr>
          <w:trHeight w:hRule="exact" w:val="423"/>
        </w:trPr>
        <w:tc>
          <w:tcPr>
            <w:tcW w:w="6366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ОО</w:t>
            </w:r>
          </w:p>
        </w:tc>
        <w:tc>
          <w:tcPr>
            <w:tcW w:w="8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Кол-во уч.</w:t>
            </w:r>
          </w:p>
        </w:tc>
        <w:tc>
          <w:tcPr>
            <w:tcW w:w="35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Распределение групп баллов в %</w:t>
            </w:r>
          </w:p>
        </w:tc>
        <w:tc>
          <w:tcPr>
            <w:tcW w:w="2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F0CDB" w:rsidRDefault="004F307B" w:rsidP="004F307B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 </w:t>
            </w:r>
            <w:r w:rsidR="00091856">
              <w:rPr>
                <w:rFonts w:ascii="Tahoma" w:hAnsi="Tahoma" w:cs="Tahoma"/>
                <w:color w:val="000000"/>
                <w:sz w:val="16"/>
                <w:szCs w:val="16"/>
              </w:rPr>
              <w:t xml:space="preserve">  </w:t>
            </w:r>
          </w:p>
        </w:tc>
      </w:tr>
      <w:tr w:rsidR="008F0CDB" w:rsidTr="004F307B">
        <w:trPr>
          <w:trHeight w:hRule="exact" w:val="307"/>
        </w:trPr>
        <w:tc>
          <w:tcPr>
            <w:tcW w:w="636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F307B">
        <w:trPr>
          <w:trHeight w:hRule="exact" w:val="60"/>
        </w:trPr>
        <w:tc>
          <w:tcPr>
            <w:tcW w:w="107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5"/>
                <w:szCs w:val="5"/>
              </w:rPr>
            </w:pPr>
          </w:p>
        </w:tc>
      </w:tr>
      <w:tr w:rsidR="008F0CDB" w:rsidTr="004F307B">
        <w:trPr>
          <w:trHeight w:hRule="exact" w:val="384"/>
        </w:trPr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63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(sch833021) ГБОУ НАО "СШ п. Харута"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F307B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3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(sch833016) ГБОУ НАО "СШ п. Хорей-Вер"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28.6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71.4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F307B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3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(sch833024) ГБОУ НАО "СШ п. Шойна"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F307B">
        <w:trPr>
          <w:trHeight w:hRule="exact" w:val="349"/>
        </w:trPr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63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город Нарьян-Мар</w:t>
            </w:r>
          </w:p>
        </w:tc>
        <w:tc>
          <w:tcPr>
            <w:tcW w:w="8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249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6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41.4</w:t>
            </w:r>
          </w:p>
        </w:tc>
        <w:tc>
          <w:tcPr>
            <w:tcW w:w="6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36.5</w:t>
            </w:r>
          </w:p>
        </w:tc>
        <w:tc>
          <w:tcPr>
            <w:tcW w:w="1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13.7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</w:p>
        </w:tc>
      </w:tr>
      <w:tr w:rsidR="008F0CDB" w:rsidTr="004F307B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8F0CDB" w:rsidRDefault="008F0CDB" w:rsidP="008F0CDB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(sch833001) ГБОУ НАО "СШ № 1"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15.8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49.1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31.6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F307B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(sch833002) ГБОУ НАО "СШ № 2"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F307B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(sch833003) ГБОУ НАО "СШ № 3"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54.1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35.1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F307B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(sch833004) ГБОУ НАО "СШ № 4"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29.5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29.5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F307B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(sch833005) ГБОУ НАО "СШ № 5"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18.6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51.2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25.6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F307B">
        <w:trPr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(sch833007) ГБОУ НАО "Ненецкая СШ им. А. П. Пырерки"</w:t>
            </w:r>
          </w:p>
        </w:tc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F0CDB" w:rsidTr="004F307B">
        <w:trPr>
          <w:trHeight w:hRule="exact" w:val="4970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8F0CDB" w:rsidRDefault="008F0CDB" w:rsidP="000918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856">
              <w:rPr>
                <w:rFonts w:ascii="Times New Roman" w:hAnsi="Times New Roman" w:cs="Times New Roman"/>
                <w:sz w:val="24"/>
                <w:szCs w:val="24"/>
              </w:rPr>
              <w:t xml:space="preserve">В муниципальном районе  «Заполярный  район» </w:t>
            </w:r>
            <w:r w:rsidR="00091856" w:rsidRPr="00091856">
              <w:rPr>
                <w:rFonts w:ascii="Times New Roman" w:hAnsi="Times New Roman" w:cs="Times New Roman"/>
                <w:sz w:val="24"/>
                <w:szCs w:val="24"/>
              </w:rPr>
              <w:t xml:space="preserve"> ВПР по обществознанию выполняли 183 ученика</w:t>
            </w:r>
            <w:r w:rsidR="00616C88">
              <w:rPr>
                <w:rFonts w:ascii="Times New Roman" w:hAnsi="Times New Roman" w:cs="Times New Roman"/>
                <w:sz w:val="24"/>
                <w:szCs w:val="24"/>
              </w:rPr>
              <w:t xml:space="preserve"> в 17 образовательных учреждениях</w:t>
            </w:r>
            <w:r w:rsidR="00091856" w:rsidRPr="00091856">
              <w:rPr>
                <w:rFonts w:ascii="Times New Roman" w:hAnsi="Times New Roman" w:cs="Times New Roman"/>
                <w:sz w:val="24"/>
                <w:szCs w:val="24"/>
              </w:rPr>
              <w:t xml:space="preserve">, что составило  в    целом    42,4 %   от количества </w:t>
            </w:r>
            <w:r w:rsidR="00091856">
              <w:rPr>
                <w:rFonts w:ascii="Times New Roman" w:hAnsi="Times New Roman" w:cs="Times New Roman"/>
                <w:sz w:val="24"/>
                <w:szCs w:val="24"/>
              </w:rPr>
              <w:t xml:space="preserve">всех обучающихся, принявших участие в написании работы. </w:t>
            </w:r>
          </w:p>
          <w:p w:rsidR="00091856" w:rsidRDefault="00091856" w:rsidP="00616C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таблице  «Статистика по отметкам» </w:t>
            </w:r>
            <w:r w:rsidR="00616C88" w:rsidRPr="00E56740">
              <w:rPr>
                <w:rFonts w:ascii="Times New Roman" w:hAnsi="Times New Roman" w:cs="Times New Roman"/>
                <w:b/>
                <w:sz w:val="24"/>
                <w:szCs w:val="24"/>
              </w:rPr>
              <w:t>ГБОУ НАО «СШ с.Несь»</w:t>
            </w:r>
            <w:r w:rsidR="00616C88">
              <w:rPr>
                <w:rFonts w:ascii="Times New Roman" w:hAnsi="Times New Roman" w:cs="Times New Roman"/>
                <w:sz w:val="24"/>
                <w:szCs w:val="24"/>
              </w:rPr>
              <w:t xml:space="preserve"> отмечена как </w:t>
            </w:r>
            <w:r w:rsidR="00616C88" w:rsidRPr="00E56740">
              <w:rPr>
                <w:rFonts w:ascii="Times New Roman" w:hAnsi="Times New Roman" w:cs="Times New Roman"/>
                <w:b/>
                <w:sz w:val="24"/>
                <w:szCs w:val="24"/>
              </w:rPr>
              <w:t>школа с низким результатом</w:t>
            </w:r>
            <w:r w:rsidR="00616C88">
              <w:rPr>
                <w:rFonts w:ascii="Times New Roman" w:hAnsi="Times New Roman" w:cs="Times New Roman"/>
                <w:sz w:val="24"/>
                <w:szCs w:val="24"/>
              </w:rPr>
              <w:t xml:space="preserve">: работу написали 12 человек, процент неудовлетворительных отметок составил 58,3%,  и, соответственно,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графа «2» </w:t>
            </w:r>
            <w:r w:rsidR="00616C88">
              <w:rPr>
                <w:rFonts w:ascii="Times New Roman" w:hAnsi="Times New Roman" w:cs="Times New Roman"/>
                <w:sz w:val="24"/>
                <w:szCs w:val="24"/>
              </w:rPr>
              <w:t xml:space="preserve">этой школы маркирована  серым цветом   </w:t>
            </w:r>
            <w:r w:rsidR="004F307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группа баллов «2» более 50%</w:t>
            </w:r>
            <w:r w:rsidR="00616C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успеваемость менее 50%)</w:t>
            </w:r>
            <w:r w:rsidR="00616C8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16C88" w:rsidRDefault="00616C88" w:rsidP="00616C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6740">
              <w:rPr>
                <w:rFonts w:ascii="Times New Roman" w:hAnsi="Times New Roman" w:cs="Times New Roman"/>
                <w:b/>
                <w:sz w:val="24"/>
                <w:szCs w:val="24"/>
              </w:rPr>
              <w:t>50%  учеников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 кл  ГБОУ</w:t>
            </w:r>
            <w:r w:rsidR="00783047">
              <w:rPr>
                <w:rFonts w:ascii="Times New Roman" w:hAnsi="Times New Roman" w:cs="Times New Roman"/>
                <w:sz w:val="24"/>
                <w:szCs w:val="24"/>
              </w:rPr>
              <w:t xml:space="preserve"> НАО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«ОШ </w:t>
            </w:r>
            <w:r w:rsidRPr="00E56740">
              <w:rPr>
                <w:rFonts w:ascii="Times New Roman" w:hAnsi="Times New Roman" w:cs="Times New Roman"/>
                <w:b/>
                <w:sz w:val="24"/>
                <w:szCs w:val="24"/>
              </w:rPr>
              <w:t>п.Усть- Кара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(всего написали  ВПР  6 человек)  не справились с работой, еще 50% получили тройки. </w:t>
            </w:r>
          </w:p>
          <w:p w:rsidR="00616C88" w:rsidRDefault="00783047" w:rsidP="00616C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14 учеников  ГБОУ </w:t>
            </w:r>
            <w:r w:rsidR="00616C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НАО «</w:t>
            </w:r>
            <w:r w:rsidRPr="00E56740">
              <w:rPr>
                <w:rFonts w:ascii="Times New Roman" w:hAnsi="Times New Roman" w:cs="Times New Roman"/>
                <w:b/>
                <w:sz w:val="24"/>
                <w:szCs w:val="24"/>
              </w:rPr>
              <w:t>СШ п.Красное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42,9 % получили двойк</w:t>
            </w:r>
            <w:r w:rsidR="004F307B">
              <w:rPr>
                <w:rFonts w:ascii="Times New Roman" w:hAnsi="Times New Roman" w:cs="Times New Roman"/>
                <w:sz w:val="24"/>
                <w:szCs w:val="24"/>
              </w:rPr>
              <w:t>и, столько же троек и 12,5 % 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ученика ) получили оценку «5».</w:t>
            </w:r>
          </w:p>
          <w:p w:rsidR="00154D60" w:rsidRDefault="00783047" w:rsidP="00616C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ГБОУ НАО «</w:t>
            </w:r>
            <w:r w:rsidRPr="00E56740">
              <w:rPr>
                <w:rFonts w:ascii="Times New Roman" w:hAnsi="Times New Roman" w:cs="Times New Roman"/>
                <w:b/>
                <w:sz w:val="24"/>
                <w:szCs w:val="24"/>
              </w:rPr>
              <w:t>СШ с.Ома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ВПР  выполняли 10 учеников, у 40% из них работа оценена на   «2» (4 человека), 2 ученика получили тройку. </w:t>
            </w:r>
          </w:p>
          <w:p w:rsidR="00783047" w:rsidRPr="00091856" w:rsidRDefault="00783047" w:rsidP="004422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0CDB" w:rsidRDefault="008F0CDB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B67697" w:rsidRDefault="00E56740" w:rsidP="008F0C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740">
        <w:rPr>
          <w:rFonts w:ascii="Times New Roman" w:hAnsi="Times New Roman" w:cs="Times New Roman"/>
          <w:i/>
          <w:sz w:val="24"/>
          <w:szCs w:val="24"/>
        </w:rPr>
        <w:t>Не имеют неудовлетворительных отметок</w:t>
      </w:r>
      <w:r>
        <w:rPr>
          <w:rFonts w:ascii="Times New Roman" w:hAnsi="Times New Roman" w:cs="Times New Roman"/>
          <w:sz w:val="24"/>
          <w:szCs w:val="24"/>
        </w:rPr>
        <w:t>: ГБОУ НАО «СШ</w:t>
      </w:r>
      <w:r w:rsidR="00783047">
        <w:rPr>
          <w:rFonts w:ascii="Times New Roman" w:hAnsi="Times New Roman" w:cs="Times New Roman"/>
          <w:sz w:val="24"/>
          <w:szCs w:val="24"/>
        </w:rPr>
        <w:t xml:space="preserve"> п.Амдерма», ГБОУ НАО «ОШ д.Андег»</w:t>
      </w:r>
      <w:r w:rsidR="00864D3B">
        <w:rPr>
          <w:rFonts w:ascii="Times New Roman" w:hAnsi="Times New Roman" w:cs="Times New Roman"/>
          <w:sz w:val="24"/>
          <w:szCs w:val="24"/>
        </w:rPr>
        <w:t>,ГБОУ НАО    «ОШ с.Коткино»</w:t>
      </w:r>
      <w:r w:rsidR="00783047">
        <w:rPr>
          <w:rFonts w:ascii="Times New Roman" w:hAnsi="Times New Roman" w:cs="Times New Roman"/>
          <w:sz w:val="24"/>
          <w:szCs w:val="24"/>
        </w:rPr>
        <w:t xml:space="preserve"> </w:t>
      </w:r>
      <w:r w:rsidR="00864D3B">
        <w:rPr>
          <w:rFonts w:ascii="Times New Roman" w:hAnsi="Times New Roman" w:cs="Times New Roman"/>
          <w:sz w:val="24"/>
          <w:szCs w:val="24"/>
        </w:rPr>
        <w:t xml:space="preserve">, ГБОУ НАО «ОШ п.Нельмин –Нос», </w:t>
      </w:r>
      <w:r w:rsidR="00A75ADA">
        <w:rPr>
          <w:rFonts w:ascii="Times New Roman" w:hAnsi="Times New Roman" w:cs="Times New Roman"/>
          <w:sz w:val="24"/>
          <w:szCs w:val="24"/>
        </w:rPr>
        <w:t xml:space="preserve">ГБОУ НАО «СШ с.Нижняя Пеша»,  </w:t>
      </w:r>
      <w:r w:rsidR="00864D3B">
        <w:rPr>
          <w:rFonts w:ascii="Times New Roman" w:hAnsi="Times New Roman" w:cs="Times New Roman"/>
          <w:sz w:val="24"/>
          <w:szCs w:val="24"/>
        </w:rPr>
        <w:t>ГБОУ НАО «СШ с.Оксино»,ГБОУ НАО «СШ п.Харута» , ГБОУ НАО «СШ  п.Шойна».</w:t>
      </w:r>
      <w:r w:rsidR="007830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D60" w:rsidRDefault="00154D60" w:rsidP="008F0C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740">
        <w:rPr>
          <w:rFonts w:ascii="Times New Roman" w:hAnsi="Times New Roman" w:cs="Times New Roman"/>
          <w:b/>
          <w:sz w:val="24"/>
          <w:szCs w:val="24"/>
        </w:rPr>
        <w:t>Наибольшее количество хороших отметок</w:t>
      </w:r>
      <w:r>
        <w:rPr>
          <w:rFonts w:ascii="Times New Roman" w:hAnsi="Times New Roman" w:cs="Times New Roman"/>
          <w:sz w:val="24"/>
          <w:szCs w:val="24"/>
        </w:rPr>
        <w:t xml:space="preserve">  получили ученики школ: </w:t>
      </w:r>
      <w:r w:rsidRPr="00E56740">
        <w:rPr>
          <w:rFonts w:ascii="Times New Roman" w:hAnsi="Times New Roman" w:cs="Times New Roman"/>
          <w:b/>
          <w:sz w:val="24"/>
          <w:szCs w:val="24"/>
        </w:rPr>
        <w:t>ГБОУ НАО</w:t>
      </w:r>
      <w:r w:rsidR="00627BD4">
        <w:rPr>
          <w:rFonts w:ascii="Times New Roman" w:hAnsi="Times New Roman" w:cs="Times New Roman"/>
          <w:b/>
          <w:sz w:val="24"/>
          <w:szCs w:val="24"/>
        </w:rPr>
        <w:t xml:space="preserve">   «</w:t>
      </w:r>
      <w:r w:rsidRPr="00E56740">
        <w:rPr>
          <w:rFonts w:ascii="Times New Roman" w:hAnsi="Times New Roman" w:cs="Times New Roman"/>
          <w:b/>
          <w:sz w:val="24"/>
          <w:szCs w:val="24"/>
        </w:rPr>
        <w:t>ОШ</w:t>
      </w:r>
      <w:r w:rsidR="00E56740" w:rsidRPr="00E567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6740">
        <w:rPr>
          <w:rFonts w:ascii="Times New Roman" w:hAnsi="Times New Roman" w:cs="Times New Roman"/>
          <w:b/>
          <w:sz w:val="24"/>
          <w:szCs w:val="24"/>
        </w:rPr>
        <w:t xml:space="preserve">п.Амдерма» </w:t>
      </w:r>
      <w:r w:rsidR="00627BD4">
        <w:rPr>
          <w:rFonts w:ascii="Times New Roman" w:hAnsi="Times New Roman" w:cs="Times New Roman"/>
          <w:sz w:val="24"/>
          <w:szCs w:val="24"/>
        </w:rPr>
        <w:t>(</w:t>
      </w:r>
      <w:r w:rsidRPr="00B56B23">
        <w:rPr>
          <w:rFonts w:ascii="Times New Roman" w:hAnsi="Times New Roman" w:cs="Times New Roman"/>
          <w:sz w:val="24"/>
          <w:szCs w:val="24"/>
        </w:rPr>
        <w:t>66,7%),</w:t>
      </w:r>
      <w:r w:rsidRPr="00E56740">
        <w:rPr>
          <w:rFonts w:ascii="Times New Roman" w:hAnsi="Times New Roman" w:cs="Times New Roman"/>
          <w:b/>
          <w:sz w:val="24"/>
          <w:szCs w:val="24"/>
        </w:rPr>
        <w:t xml:space="preserve"> ГБОУ НАО «</w:t>
      </w:r>
      <w:r w:rsidR="00E56740" w:rsidRPr="00E56740">
        <w:rPr>
          <w:rFonts w:ascii="Times New Roman" w:hAnsi="Times New Roman" w:cs="Times New Roman"/>
          <w:b/>
          <w:sz w:val="24"/>
          <w:szCs w:val="24"/>
        </w:rPr>
        <w:t>Ош п.Нельмин- Н</w:t>
      </w:r>
      <w:r w:rsidRPr="00E56740">
        <w:rPr>
          <w:rFonts w:ascii="Times New Roman" w:hAnsi="Times New Roman" w:cs="Times New Roman"/>
          <w:b/>
          <w:sz w:val="24"/>
          <w:szCs w:val="24"/>
        </w:rPr>
        <w:t xml:space="preserve">ос </w:t>
      </w:r>
      <w:r w:rsidRPr="00B56B23">
        <w:rPr>
          <w:rFonts w:ascii="Times New Roman" w:hAnsi="Times New Roman" w:cs="Times New Roman"/>
          <w:sz w:val="24"/>
          <w:szCs w:val="24"/>
        </w:rPr>
        <w:t>( 62% - «4» и 12,5% - «5»),</w:t>
      </w:r>
      <w:r w:rsidRPr="00E56740">
        <w:rPr>
          <w:rFonts w:ascii="Times New Roman" w:hAnsi="Times New Roman" w:cs="Times New Roman"/>
          <w:b/>
          <w:sz w:val="24"/>
          <w:szCs w:val="24"/>
        </w:rPr>
        <w:t xml:space="preserve">  ГБОУ НАО  «СШ с</w:t>
      </w:r>
      <w:r w:rsidR="00E56740" w:rsidRPr="00E56740">
        <w:rPr>
          <w:rFonts w:ascii="Times New Roman" w:hAnsi="Times New Roman" w:cs="Times New Roman"/>
          <w:b/>
          <w:sz w:val="24"/>
          <w:szCs w:val="24"/>
        </w:rPr>
        <w:t>.</w:t>
      </w:r>
      <w:r w:rsidRPr="00E56740">
        <w:rPr>
          <w:rFonts w:ascii="Times New Roman" w:hAnsi="Times New Roman" w:cs="Times New Roman"/>
          <w:b/>
          <w:sz w:val="24"/>
          <w:szCs w:val="24"/>
        </w:rPr>
        <w:t xml:space="preserve">Оксино» </w:t>
      </w:r>
      <w:r w:rsidR="00627BD4">
        <w:rPr>
          <w:rFonts w:ascii="Times New Roman" w:hAnsi="Times New Roman" w:cs="Times New Roman"/>
          <w:sz w:val="24"/>
          <w:szCs w:val="24"/>
        </w:rPr>
        <w:t>(</w:t>
      </w:r>
      <w:r w:rsidRPr="00B56B23">
        <w:rPr>
          <w:rFonts w:ascii="Times New Roman" w:hAnsi="Times New Roman" w:cs="Times New Roman"/>
          <w:sz w:val="24"/>
          <w:szCs w:val="24"/>
        </w:rPr>
        <w:t>33,3 % - «4» и столько же – «5»</w:t>
      </w:r>
      <w:r w:rsidR="00B56B23">
        <w:rPr>
          <w:rFonts w:ascii="Times New Roman" w:hAnsi="Times New Roman" w:cs="Times New Roman"/>
          <w:sz w:val="24"/>
          <w:szCs w:val="24"/>
        </w:rPr>
        <w:t>)</w:t>
      </w:r>
      <w:r w:rsidRPr="00B56B23">
        <w:rPr>
          <w:rFonts w:ascii="Times New Roman" w:hAnsi="Times New Roman" w:cs="Times New Roman"/>
          <w:sz w:val="24"/>
          <w:szCs w:val="24"/>
        </w:rPr>
        <w:t>,</w:t>
      </w:r>
      <w:r w:rsidRPr="00E56740">
        <w:rPr>
          <w:rFonts w:ascii="Times New Roman" w:hAnsi="Times New Roman" w:cs="Times New Roman"/>
          <w:b/>
          <w:sz w:val="24"/>
          <w:szCs w:val="24"/>
        </w:rPr>
        <w:t xml:space="preserve"> ГБОУ НАО «СШ п.Харута» </w:t>
      </w:r>
      <w:r w:rsidRPr="00B56B23">
        <w:rPr>
          <w:rFonts w:ascii="Times New Roman" w:hAnsi="Times New Roman" w:cs="Times New Roman"/>
          <w:sz w:val="24"/>
          <w:szCs w:val="24"/>
        </w:rPr>
        <w:t>(75% - «4» и 25%-«5»).</w:t>
      </w:r>
      <w:r w:rsidR="00E56740">
        <w:rPr>
          <w:rFonts w:ascii="Times New Roman" w:hAnsi="Times New Roman" w:cs="Times New Roman"/>
          <w:sz w:val="24"/>
          <w:szCs w:val="24"/>
        </w:rPr>
        <w:t xml:space="preserve">  И, соответс</w:t>
      </w:r>
      <w:r w:rsidR="00B56B23">
        <w:rPr>
          <w:rFonts w:ascii="Times New Roman" w:hAnsi="Times New Roman" w:cs="Times New Roman"/>
          <w:sz w:val="24"/>
          <w:szCs w:val="24"/>
        </w:rPr>
        <w:t>т</w:t>
      </w:r>
      <w:r w:rsidR="00E56740">
        <w:rPr>
          <w:rFonts w:ascii="Times New Roman" w:hAnsi="Times New Roman" w:cs="Times New Roman"/>
          <w:sz w:val="24"/>
          <w:szCs w:val="24"/>
        </w:rPr>
        <w:t>венно, в таблице значения этих школ по отметкам 4 и 5 выделены жирным шрифтом</w:t>
      </w:r>
      <w:r w:rsidR="00627BD4">
        <w:rPr>
          <w:rFonts w:ascii="Times New Roman" w:hAnsi="Times New Roman" w:cs="Times New Roman"/>
          <w:sz w:val="24"/>
          <w:szCs w:val="24"/>
        </w:rPr>
        <w:t>.</w:t>
      </w:r>
    </w:p>
    <w:p w:rsidR="00154D60" w:rsidRPr="00B56B23" w:rsidRDefault="00154D60" w:rsidP="008F0CDB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6B23">
        <w:rPr>
          <w:rFonts w:ascii="Times New Roman" w:hAnsi="Times New Roman" w:cs="Times New Roman"/>
          <w:b/>
          <w:i/>
          <w:sz w:val="24"/>
          <w:szCs w:val="24"/>
        </w:rPr>
        <w:t>Нет работ, оцененных на 4и 5</w:t>
      </w:r>
      <w:r w:rsidRPr="00B56B23">
        <w:rPr>
          <w:rFonts w:ascii="Times New Roman" w:hAnsi="Times New Roman" w:cs="Times New Roman"/>
          <w:i/>
          <w:sz w:val="24"/>
          <w:szCs w:val="24"/>
        </w:rPr>
        <w:t xml:space="preserve"> в школах: ГБОУ</w:t>
      </w:r>
      <w:r w:rsidR="004422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56B23">
        <w:rPr>
          <w:rFonts w:ascii="Times New Roman" w:hAnsi="Times New Roman" w:cs="Times New Roman"/>
          <w:i/>
          <w:sz w:val="24"/>
          <w:szCs w:val="24"/>
        </w:rPr>
        <w:t xml:space="preserve">НАО «ОШ п.Андег», ГБОУ НАО»СШ с.Нижняя Пеша», </w:t>
      </w:r>
      <w:r w:rsidR="00A925FD" w:rsidRPr="00B56B23">
        <w:rPr>
          <w:rFonts w:ascii="Times New Roman" w:hAnsi="Times New Roman" w:cs="Times New Roman"/>
          <w:i/>
          <w:sz w:val="24"/>
          <w:szCs w:val="24"/>
        </w:rPr>
        <w:t>ГБОУ НАО «СШ с.Тельвиска» ,   ГБОУ НАО «ОШ п.Усть- Кара»,  ГБОУ НАО «СШЩ п.Хорей- Вер»,   ГБОУ НАО «СШ п.Шойна».</w:t>
      </w:r>
    </w:p>
    <w:p w:rsidR="00A925FD" w:rsidRDefault="00A925FD" w:rsidP="008F0C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Pr="00B56B23">
        <w:rPr>
          <w:rFonts w:ascii="Times New Roman" w:hAnsi="Times New Roman" w:cs="Times New Roman"/>
          <w:b/>
          <w:sz w:val="24"/>
          <w:szCs w:val="24"/>
          <w:u w:val="single"/>
        </w:rPr>
        <w:t>процент неудовлетворительных отме</w:t>
      </w:r>
      <w:r w:rsidR="00E56740" w:rsidRPr="00B56B23">
        <w:rPr>
          <w:rFonts w:ascii="Times New Roman" w:hAnsi="Times New Roman" w:cs="Times New Roman"/>
          <w:b/>
          <w:sz w:val="24"/>
          <w:szCs w:val="24"/>
          <w:u w:val="single"/>
        </w:rPr>
        <w:t>ток</w:t>
      </w:r>
      <w:r w:rsidR="00E56740">
        <w:rPr>
          <w:rFonts w:ascii="Times New Roman" w:hAnsi="Times New Roman" w:cs="Times New Roman"/>
          <w:sz w:val="24"/>
          <w:szCs w:val="24"/>
        </w:rPr>
        <w:t xml:space="preserve"> в школах Заполярного района  </w:t>
      </w:r>
      <w:r w:rsidR="004F307B">
        <w:rPr>
          <w:rFonts w:ascii="Times New Roman" w:hAnsi="Times New Roman" w:cs="Times New Roman"/>
          <w:sz w:val="24"/>
          <w:szCs w:val="24"/>
          <w:u w:val="single"/>
        </w:rPr>
        <w:t>выше, чем  по НАО (</w:t>
      </w:r>
      <w:r w:rsidR="00E56740" w:rsidRPr="00B56B23">
        <w:rPr>
          <w:rFonts w:ascii="Times New Roman" w:hAnsi="Times New Roman" w:cs="Times New Roman"/>
          <w:sz w:val="24"/>
          <w:szCs w:val="24"/>
          <w:u w:val="single"/>
        </w:rPr>
        <w:t xml:space="preserve">22,4% и 14,4% соответственно) и  </w:t>
      </w:r>
      <w:r w:rsidR="00E56740" w:rsidRPr="00B56B23">
        <w:rPr>
          <w:rFonts w:ascii="Times New Roman" w:hAnsi="Times New Roman" w:cs="Times New Roman"/>
          <w:b/>
          <w:i/>
          <w:sz w:val="24"/>
          <w:szCs w:val="24"/>
          <w:u w:val="single"/>
        </w:rPr>
        <w:t>намного выше</w:t>
      </w:r>
      <w:r w:rsidR="00E56740" w:rsidRPr="00B56B2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56740" w:rsidRPr="00B56B23">
        <w:rPr>
          <w:rFonts w:ascii="Times New Roman" w:hAnsi="Times New Roman" w:cs="Times New Roman"/>
          <w:b/>
          <w:i/>
          <w:sz w:val="24"/>
          <w:szCs w:val="24"/>
          <w:u w:val="single"/>
        </w:rPr>
        <w:t>(более, чем в 3 раза!),</w:t>
      </w:r>
      <w:r w:rsidR="00E56740" w:rsidRPr="00B56B23">
        <w:rPr>
          <w:rFonts w:ascii="Times New Roman" w:hAnsi="Times New Roman" w:cs="Times New Roman"/>
          <w:sz w:val="24"/>
          <w:szCs w:val="24"/>
          <w:u w:val="single"/>
        </w:rPr>
        <w:t xml:space="preserve"> чем  по школам РФ ( 22,45  % и 6,7% соответственно). </w:t>
      </w:r>
    </w:p>
    <w:p w:rsidR="00B56B23" w:rsidRDefault="00B56B23" w:rsidP="008F0C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6B23">
        <w:rPr>
          <w:rFonts w:ascii="Times New Roman" w:hAnsi="Times New Roman" w:cs="Times New Roman"/>
          <w:sz w:val="24"/>
          <w:szCs w:val="24"/>
        </w:rPr>
        <w:t xml:space="preserve">Процент </w:t>
      </w:r>
      <w:r w:rsidRPr="00B56B23">
        <w:rPr>
          <w:rFonts w:ascii="Times New Roman" w:hAnsi="Times New Roman" w:cs="Times New Roman"/>
          <w:b/>
          <w:sz w:val="24"/>
          <w:szCs w:val="24"/>
        </w:rPr>
        <w:t>хороших отметок</w:t>
      </w:r>
      <w:r w:rsidRPr="00B56B23">
        <w:rPr>
          <w:rFonts w:ascii="Times New Roman" w:hAnsi="Times New Roman" w:cs="Times New Roman"/>
          <w:sz w:val="24"/>
          <w:szCs w:val="24"/>
        </w:rPr>
        <w:t xml:space="preserve">, полученных учениками Заполярного района, </w:t>
      </w:r>
      <w:r w:rsidRPr="00B56B23">
        <w:rPr>
          <w:rFonts w:ascii="Times New Roman" w:hAnsi="Times New Roman" w:cs="Times New Roman"/>
          <w:b/>
          <w:sz w:val="24"/>
          <w:szCs w:val="24"/>
        </w:rPr>
        <w:t>существенно ниже</w:t>
      </w:r>
      <w:r w:rsidRPr="00B56B23">
        <w:rPr>
          <w:rFonts w:ascii="Times New Roman" w:hAnsi="Times New Roman" w:cs="Times New Roman"/>
          <w:sz w:val="24"/>
          <w:szCs w:val="24"/>
        </w:rPr>
        <w:t xml:space="preserve">  показателя по НАО</w:t>
      </w:r>
      <w:r>
        <w:rPr>
          <w:rFonts w:ascii="Times New Roman" w:hAnsi="Times New Roman" w:cs="Times New Roman"/>
          <w:sz w:val="24"/>
          <w:szCs w:val="24"/>
        </w:rPr>
        <w:t xml:space="preserve"> (27,9% и 40,7% соответственно). </w:t>
      </w:r>
    </w:p>
    <w:p w:rsidR="00627BD4" w:rsidRDefault="00627BD4" w:rsidP="008F0C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7BD4">
        <w:rPr>
          <w:rFonts w:ascii="Times New Roman" w:hAnsi="Times New Roman" w:cs="Times New Roman"/>
          <w:b/>
          <w:sz w:val="24"/>
          <w:szCs w:val="24"/>
        </w:rPr>
        <w:t>Преобладающая отметка- « 3»,</w:t>
      </w:r>
      <w:r>
        <w:rPr>
          <w:rFonts w:ascii="Times New Roman" w:hAnsi="Times New Roman" w:cs="Times New Roman"/>
          <w:sz w:val="24"/>
          <w:szCs w:val="24"/>
        </w:rPr>
        <w:t xml:space="preserve">  ее получили </w:t>
      </w:r>
      <w:r w:rsidRPr="00627BD4">
        <w:rPr>
          <w:rFonts w:ascii="Times New Roman" w:hAnsi="Times New Roman" w:cs="Times New Roman"/>
          <w:b/>
          <w:sz w:val="24"/>
          <w:szCs w:val="24"/>
        </w:rPr>
        <w:t>49,7 %</w:t>
      </w:r>
      <w:r>
        <w:rPr>
          <w:rFonts w:ascii="Times New Roman" w:hAnsi="Times New Roman" w:cs="Times New Roman"/>
          <w:sz w:val="24"/>
          <w:szCs w:val="24"/>
        </w:rPr>
        <w:t xml:space="preserve"> принимавших участие в написании ВПР. </w:t>
      </w:r>
    </w:p>
    <w:p w:rsidR="00B56B23" w:rsidRPr="00FA2957" w:rsidRDefault="00627BD4" w:rsidP="00FA295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Следует отметить, что в школах Заполярного района небольшое количество учеников 6 кл – от 1  (ГБОУ НАО «»ОШ д.Андег» )  до 16 человек ( ГБОУ НАО «ОШ п.Каратайка), поэтому  полученная отметка сразу увеличивает показатель в процентном отношении. Самое большое количество детей, выполнявших работу – в ГБОУ  НАО «СШ п.Искателей» - 69 учащихся. Процент по отметкам в этой школе  примерно в рамках статистических показателей Заполярного района. </w:t>
      </w:r>
    </w:p>
    <w:p w:rsidR="009E4DB0" w:rsidRPr="00442249" w:rsidRDefault="00FA2957" w:rsidP="00442249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2249">
        <w:rPr>
          <w:rFonts w:ascii="Times New Roman" w:hAnsi="Times New Roman" w:cs="Times New Roman"/>
          <w:b/>
          <w:i/>
          <w:sz w:val="24"/>
          <w:szCs w:val="24"/>
        </w:rPr>
        <w:t>Выводы по группе школ г.</w:t>
      </w:r>
      <w:r w:rsidR="0044224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42249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B56B23" w:rsidRPr="00442249">
        <w:rPr>
          <w:rFonts w:ascii="Times New Roman" w:hAnsi="Times New Roman" w:cs="Times New Roman"/>
          <w:b/>
          <w:i/>
          <w:sz w:val="24"/>
          <w:szCs w:val="24"/>
        </w:rPr>
        <w:t>арьян-Мара</w:t>
      </w:r>
      <w:r w:rsidRPr="00442249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C33143" w:rsidRDefault="00FA2957" w:rsidP="00FA295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городских школах работу выполнили 249 учеников в шести образовательных учреждениях. Нет школ, соответствующие ячейки которых    маркированы серым цветом (так маркируются школы,  где успеваемость ниже 50%). </w:t>
      </w:r>
      <w:r w:rsidR="00C33143">
        <w:rPr>
          <w:rFonts w:ascii="Times New Roman" w:hAnsi="Times New Roman" w:cs="Times New Roman"/>
          <w:sz w:val="24"/>
          <w:szCs w:val="24"/>
        </w:rPr>
        <w:t>Из школ города самый большой процент с дво</w:t>
      </w:r>
      <w:r w:rsidR="00DF65CD">
        <w:rPr>
          <w:rFonts w:ascii="Times New Roman" w:hAnsi="Times New Roman" w:cs="Times New Roman"/>
          <w:sz w:val="24"/>
          <w:szCs w:val="24"/>
        </w:rPr>
        <w:t>й</w:t>
      </w:r>
      <w:r w:rsidR="00C33143">
        <w:rPr>
          <w:rFonts w:ascii="Times New Roman" w:hAnsi="Times New Roman" w:cs="Times New Roman"/>
          <w:sz w:val="24"/>
          <w:szCs w:val="24"/>
        </w:rPr>
        <w:t>ками – 18,6% - ГБОУ НАО «СШ№5»</w:t>
      </w:r>
      <w:r w:rsidR="00DF65CD">
        <w:rPr>
          <w:rFonts w:ascii="Times New Roman" w:hAnsi="Times New Roman" w:cs="Times New Roman"/>
          <w:sz w:val="24"/>
          <w:szCs w:val="24"/>
        </w:rPr>
        <w:t xml:space="preserve">, затем </w:t>
      </w:r>
      <w:r w:rsidR="00EE3C0F">
        <w:rPr>
          <w:rFonts w:ascii="Times New Roman" w:hAnsi="Times New Roman" w:cs="Times New Roman"/>
          <w:sz w:val="24"/>
          <w:szCs w:val="24"/>
        </w:rPr>
        <w:t xml:space="preserve">в </w:t>
      </w:r>
      <w:r w:rsidR="00DF65CD">
        <w:rPr>
          <w:rFonts w:ascii="Times New Roman" w:hAnsi="Times New Roman" w:cs="Times New Roman"/>
          <w:sz w:val="24"/>
          <w:szCs w:val="24"/>
        </w:rPr>
        <w:t>ГБОУ  НАО «СШ№1» - 15,8%. В других школах этот процент небольшой. Нет неудовлетворительных отметок в школах: ГБОУ НАО «СШ №2»,</w:t>
      </w:r>
      <w:r w:rsidR="00442249">
        <w:rPr>
          <w:rFonts w:ascii="Times New Roman" w:hAnsi="Times New Roman" w:cs="Times New Roman"/>
          <w:sz w:val="24"/>
          <w:szCs w:val="24"/>
        </w:rPr>
        <w:t xml:space="preserve"> </w:t>
      </w:r>
      <w:r w:rsidR="00DF65CD">
        <w:rPr>
          <w:rFonts w:ascii="Times New Roman" w:hAnsi="Times New Roman" w:cs="Times New Roman"/>
          <w:sz w:val="24"/>
          <w:szCs w:val="24"/>
        </w:rPr>
        <w:t>ГБОУ НАО «НСШ им.</w:t>
      </w:r>
      <w:r w:rsidR="00442249">
        <w:rPr>
          <w:rFonts w:ascii="Times New Roman" w:hAnsi="Times New Roman" w:cs="Times New Roman"/>
          <w:sz w:val="24"/>
          <w:szCs w:val="24"/>
        </w:rPr>
        <w:t xml:space="preserve"> </w:t>
      </w:r>
      <w:r w:rsidR="00DF65CD">
        <w:rPr>
          <w:rFonts w:ascii="Times New Roman" w:hAnsi="Times New Roman" w:cs="Times New Roman"/>
          <w:sz w:val="24"/>
          <w:szCs w:val="24"/>
        </w:rPr>
        <w:t>А.П.Пырерки».</w:t>
      </w:r>
    </w:p>
    <w:p w:rsidR="00FA2957" w:rsidRPr="00FA2957" w:rsidRDefault="00FA2957" w:rsidP="00FA295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статистической таблице отмечены школы с хорошими пок</w:t>
      </w:r>
      <w:r w:rsidR="000043D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зателями. Это школы: ГБОУ НАО «СШ №2</w:t>
      </w:r>
      <w:r w:rsidR="000043DE">
        <w:rPr>
          <w:rFonts w:ascii="Times New Roman" w:hAnsi="Times New Roman" w:cs="Times New Roman"/>
          <w:sz w:val="24"/>
          <w:szCs w:val="24"/>
        </w:rPr>
        <w:t>» (15 человек выполняли работу,  66,7% учеников получили «4»), ГБОУ НАО «СШ№4» (95 учеников выполняли работу, 68,4 % получили отметки  «4» и «5»</w:t>
      </w:r>
      <w:r w:rsidR="00C33143">
        <w:rPr>
          <w:rFonts w:ascii="Times New Roman" w:hAnsi="Times New Roman" w:cs="Times New Roman"/>
          <w:sz w:val="24"/>
          <w:szCs w:val="24"/>
        </w:rPr>
        <w:t>.). В ГБОУ НАО «НСШ им.А.П.Пырерки»</w:t>
      </w:r>
      <w:r w:rsidR="000043DE">
        <w:rPr>
          <w:rFonts w:ascii="Times New Roman" w:hAnsi="Times New Roman" w:cs="Times New Roman"/>
          <w:sz w:val="24"/>
          <w:szCs w:val="24"/>
        </w:rPr>
        <w:t xml:space="preserve"> </w:t>
      </w:r>
      <w:r w:rsidR="00C33143">
        <w:rPr>
          <w:rFonts w:ascii="Times New Roman" w:hAnsi="Times New Roman" w:cs="Times New Roman"/>
          <w:sz w:val="24"/>
          <w:szCs w:val="24"/>
        </w:rPr>
        <w:t xml:space="preserve"> работу написали 2 ученика , получили четверки и , соответственно,  школа тоже выделена, как имеющая хороший результат. </w:t>
      </w:r>
    </w:p>
    <w:p w:rsidR="009E4DB0" w:rsidRDefault="00E02B99" w:rsidP="00442249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02B99">
        <w:rPr>
          <w:rFonts w:ascii="Times New Roman" w:hAnsi="Times New Roman" w:cs="Times New Roman"/>
          <w:b/>
          <w:sz w:val="24"/>
          <w:szCs w:val="24"/>
        </w:rPr>
        <w:t>Показатели в целом</w:t>
      </w:r>
      <w:r>
        <w:rPr>
          <w:rFonts w:ascii="Times New Roman" w:hAnsi="Times New Roman" w:cs="Times New Roman"/>
          <w:sz w:val="24"/>
          <w:szCs w:val="24"/>
        </w:rPr>
        <w:t xml:space="preserve"> лучше, чем у школьников Заполярного района  (двоек почти в три раза меньше,   пятерок  в 3 раза больше, больше (36,5% и 21,9% соответственно) и четверок.  Показатели по отметкам 4 и 5 у учеников  городских школ – пример</w:t>
      </w:r>
      <w:r w:rsidR="00340471">
        <w:rPr>
          <w:rFonts w:ascii="Times New Roman" w:hAnsi="Times New Roman" w:cs="Times New Roman"/>
          <w:sz w:val="24"/>
          <w:szCs w:val="24"/>
        </w:rPr>
        <w:t xml:space="preserve">но  в рамках статистики по РФ: </w:t>
      </w:r>
      <w:r>
        <w:rPr>
          <w:rFonts w:ascii="Times New Roman" w:hAnsi="Times New Roman" w:cs="Times New Roman"/>
          <w:sz w:val="24"/>
          <w:szCs w:val="24"/>
        </w:rPr>
        <w:t xml:space="preserve">вся выборка- 57,1%, город  также превышает половину  и составляет  50,2%. </w:t>
      </w:r>
    </w:p>
    <w:p w:rsidR="00BD2E1B" w:rsidRDefault="00BD2E1B" w:rsidP="00442249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D2E1B" w:rsidRDefault="00BD2E1B" w:rsidP="00442249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D2E1B" w:rsidRDefault="00BD2E1B" w:rsidP="00442249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"/>
        <w:gridCol w:w="90"/>
        <w:gridCol w:w="5328"/>
        <w:gridCol w:w="840"/>
        <w:gridCol w:w="841"/>
        <w:gridCol w:w="840"/>
        <w:gridCol w:w="980"/>
        <w:gridCol w:w="1124"/>
        <w:gridCol w:w="596"/>
      </w:tblGrid>
      <w:tr w:rsidR="00926C88" w:rsidTr="00BD2E1B">
        <w:trPr>
          <w:trHeight w:hRule="exact" w:val="323"/>
        </w:trPr>
        <w:tc>
          <w:tcPr>
            <w:tcW w:w="1068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26C88" w:rsidRDefault="00926C88" w:rsidP="00A43FA6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Статистика по отметкам</w:t>
            </w:r>
          </w:p>
        </w:tc>
      </w:tr>
      <w:tr w:rsidR="00926C88" w:rsidTr="00BD2E1B">
        <w:trPr>
          <w:trHeight w:hRule="exact" w:val="230"/>
        </w:trPr>
        <w:tc>
          <w:tcPr>
            <w:tcW w:w="1068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26C88" w:rsidTr="00BD2E1B">
        <w:trPr>
          <w:trHeight w:hRule="exact" w:val="414"/>
        </w:trPr>
        <w:tc>
          <w:tcPr>
            <w:tcW w:w="1068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72" w:after="0" w:line="261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Максимальный первичный балл: 23</w:t>
            </w:r>
          </w:p>
        </w:tc>
      </w:tr>
      <w:tr w:rsidR="00926C88" w:rsidTr="00BD2E1B">
        <w:trPr>
          <w:trHeight w:hRule="exact" w:val="182"/>
        </w:trPr>
        <w:tc>
          <w:tcPr>
            <w:tcW w:w="1068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72" w:after="0" w:line="261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26C88" w:rsidTr="00BD2E1B">
        <w:trPr>
          <w:gridAfter w:val="1"/>
          <w:wAfter w:w="596" w:type="dxa"/>
          <w:trHeight w:hRule="exact" w:val="507"/>
        </w:trPr>
        <w:tc>
          <w:tcPr>
            <w:tcW w:w="546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АТЕ</w:t>
            </w:r>
          </w:p>
        </w:tc>
        <w:tc>
          <w:tcPr>
            <w:tcW w:w="8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Кол-во уч.</w:t>
            </w:r>
          </w:p>
        </w:tc>
        <w:tc>
          <w:tcPr>
            <w:tcW w:w="37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Распределение групп баллов в %</w:t>
            </w:r>
          </w:p>
        </w:tc>
      </w:tr>
      <w:tr w:rsidR="00926C88" w:rsidTr="00BD2E1B">
        <w:trPr>
          <w:gridAfter w:val="1"/>
          <w:wAfter w:w="596" w:type="dxa"/>
          <w:trHeight w:hRule="exact" w:val="368"/>
        </w:trPr>
        <w:tc>
          <w:tcPr>
            <w:tcW w:w="54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926C88" w:rsidTr="00BD2E1B">
        <w:trPr>
          <w:gridAfter w:val="1"/>
          <w:wAfter w:w="596" w:type="dxa"/>
          <w:trHeight w:hRule="exact" w:val="72"/>
        </w:trPr>
        <w:tc>
          <w:tcPr>
            <w:tcW w:w="1009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BD2E1B" w:rsidTr="00BD2E1B">
        <w:trPr>
          <w:gridAfter w:val="1"/>
          <w:wAfter w:w="596" w:type="dxa"/>
          <w:trHeight w:hRule="exact" w:val="72"/>
        </w:trPr>
        <w:tc>
          <w:tcPr>
            <w:tcW w:w="1009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D2E1B" w:rsidRDefault="00BD2E1B" w:rsidP="005C5EA4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926C88" w:rsidTr="00BD2E1B">
        <w:trPr>
          <w:gridAfter w:val="1"/>
          <w:wAfter w:w="596" w:type="dxa"/>
          <w:trHeight w:hRule="exact" w:val="276"/>
        </w:trPr>
        <w:tc>
          <w:tcPr>
            <w:tcW w:w="5468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Вся выборка</w:t>
            </w: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14" w:after="0" w:line="180" w:lineRule="exact"/>
              <w:ind w:left="8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1284448</w:t>
            </w:r>
          </w:p>
        </w:tc>
        <w:tc>
          <w:tcPr>
            <w:tcW w:w="84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8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40.1</w:t>
            </w:r>
          </w:p>
        </w:tc>
        <w:tc>
          <w:tcPr>
            <w:tcW w:w="112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15.2</w:t>
            </w:r>
          </w:p>
        </w:tc>
      </w:tr>
      <w:tr w:rsidR="00926C88" w:rsidTr="00BD2E1B">
        <w:trPr>
          <w:gridAfter w:val="1"/>
          <w:wAfter w:w="596" w:type="dxa"/>
          <w:trHeight w:hRule="exact" w:val="401"/>
        </w:trPr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4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Ненецкий авт. округ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432</w:t>
            </w:r>
          </w:p>
        </w:tc>
        <w:tc>
          <w:tcPr>
            <w:tcW w:w="8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44.9</w:t>
            </w:r>
          </w:p>
        </w:tc>
        <w:tc>
          <w:tcPr>
            <w:tcW w:w="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30.3</w:t>
            </w:r>
          </w:p>
        </w:tc>
        <w:tc>
          <w:tcPr>
            <w:tcW w:w="11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10.4</w:t>
            </w:r>
          </w:p>
        </w:tc>
      </w:tr>
      <w:tr w:rsidR="00926C88" w:rsidTr="00BD2E1B">
        <w:trPr>
          <w:gridAfter w:val="1"/>
          <w:wAfter w:w="596" w:type="dxa"/>
          <w:trHeight w:hRule="exact" w:val="426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9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3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6C88" w:rsidRDefault="00926C88" w:rsidP="00BD2E1B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29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Муниципальный район Заполярный район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183</w:t>
            </w:r>
          </w:p>
        </w:tc>
        <w:tc>
          <w:tcPr>
            <w:tcW w:w="8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22.4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49.7</w:t>
            </w:r>
          </w:p>
        </w:tc>
        <w:tc>
          <w:tcPr>
            <w:tcW w:w="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21.9</w:t>
            </w:r>
          </w:p>
        </w:tc>
        <w:tc>
          <w:tcPr>
            <w:tcW w:w="11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926C88" w:rsidTr="00BD2E1B">
        <w:trPr>
          <w:gridAfter w:val="1"/>
          <w:wAfter w:w="596" w:type="dxa"/>
          <w:trHeight w:hRule="exact" w:val="24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9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53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город Нарьян-Мар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249</w:t>
            </w:r>
          </w:p>
        </w:tc>
        <w:tc>
          <w:tcPr>
            <w:tcW w:w="8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8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41.4</w:t>
            </w:r>
          </w:p>
        </w:tc>
        <w:tc>
          <w:tcPr>
            <w:tcW w:w="9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36.5</w:t>
            </w:r>
          </w:p>
        </w:tc>
        <w:tc>
          <w:tcPr>
            <w:tcW w:w="11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13.7</w:t>
            </w:r>
          </w:p>
        </w:tc>
      </w:tr>
      <w:tr w:rsidR="00926C88" w:rsidTr="00BD2E1B">
        <w:trPr>
          <w:gridAfter w:val="1"/>
          <w:wAfter w:w="596" w:type="dxa"/>
          <w:trHeight w:hRule="exact" w:val="6748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6C88" w:rsidRDefault="00926C88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95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43FA6" w:rsidRDefault="00A43FA6" w:rsidP="005C5EA4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C88" w:rsidRDefault="00BD2E1B" w:rsidP="00A43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A43FA6" w:rsidRPr="00A43FA6">
              <w:rPr>
                <w:rFonts w:ascii="Times New Roman" w:hAnsi="Times New Roman" w:cs="Times New Roman"/>
                <w:sz w:val="24"/>
                <w:szCs w:val="24"/>
              </w:rPr>
              <w:t xml:space="preserve">Если </w:t>
            </w:r>
            <w:r w:rsidR="00A43FA6" w:rsidRPr="003207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сравнить показатели по РФ и показатели по НАО</w:t>
            </w:r>
            <w:r w:rsidR="00A43FA6" w:rsidRPr="00A43FA6">
              <w:rPr>
                <w:rFonts w:ascii="Times New Roman" w:hAnsi="Times New Roman" w:cs="Times New Roman"/>
                <w:sz w:val="24"/>
                <w:szCs w:val="24"/>
              </w:rPr>
              <w:t>, то можно сделать следующий   вывод: результаты наших школьников ниже, чем по РФ:  двоек больше  (6,7%  и 14,4%), троек больше  (38% и 44,9%), четверок и пятерок меньше  ( 55,3% и 40,7%).</w:t>
            </w:r>
          </w:p>
          <w:p w:rsidR="00374DBC" w:rsidRDefault="00374DBC" w:rsidP="00A43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Сравнительная   статистика по отметкам  по показателям вся выборка» и  «Ненецкий автономный округ» представлена  общей гистограммой отметок.</w:t>
            </w:r>
          </w:p>
          <w:p w:rsidR="003211AB" w:rsidRDefault="003211AB" w:rsidP="00A43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B79A31" wp14:editId="28A3048C">
                  <wp:extent cx="4991100" cy="23526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1100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731D" w:rsidRDefault="00B7731D" w:rsidP="00A43F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4DBC" w:rsidRPr="00374DBC" w:rsidRDefault="00374DBC" w:rsidP="00A43FA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4DBC">
              <w:rPr>
                <w:rFonts w:ascii="Times New Roman" w:hAnsi="Times New Roman" w:cs="Times New Roman"/>
                <w:b/>
                <w:sz w:val="24"/>
                <w:szCs w:val="24"/>
              </w:rPr>
              <w:t>2.Статистика по заданиям.</w:t>
            </w:r>
          </w:p>
        </w:tc>
      </w:tr>
    </w:tbl>
    <w:p w:rsidR="009E4DB0" w:rsidRPr="00374DBC" w:rsidRDefault="009E4DB0" w:rsidP="00B7731D"/>
    <w:p w:rsidR="00854B2E" w:rsidRDefault="00B56B23" w:rsidP="00854B2E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54B2E" w:rsidRPr="00854B2E">
        <w:rPr>
          <w:rFonts w:ascii="Times New Roman" w:hAnsi="Times New Roman" w:cs="Times New Roman"/>
          <w:b/>
          <w:i/>
          <w:sz w:val="24"/>
          <w:szCs w:val="24"/>
        </w:rPr>
        <w:t>Задание 1</w:t>
      </w:r>
      <w:r w:rsidR="00854B2E" w:rsidRPr="00854B2E">
        <w:rPr>
          <w:rFonts w:ascii="Times New Roman" w:hAnsi="Times New Roman" w:cs="Times New Roman"/>
          <w:sz w:val="24"/>
          <w:szCs w:val="24"/>
        </w:rPr>
        <w:t xml:space="preserve"> </w:t>
      </w:r>
      <w:r w:rsidR="00B7731D">
        <w:rPr>
          <w:rFonts w:ascii="Times New Roman" w:hAnsi="Times New Roman" w:cs="Times New Roman"/>
          <w:sz w:val="24"/>
          <w:szCs w:val="24"/>
        </w:rPr>
        <w:t xml:space="preserve">было  </w:t>
      </w:r>
      <w:r w:rsidR="00854B2E" w:rsidRPr="00854B2E">
        <w:rPr>
          <w:rFonts w:ascii="Times New Roman" w:hAnsi="Times New Roman" w:cs="Times New Roman"/>
          <w:sz w:val="24"/>
          <w:szCs w:val="24"/>
        </w:rPr>
        <w:t xml:space="preserve">нацелено на проверку умения анализировать и оценивать собственную деятельность и ее результаты. Задание предполагает систему вопросов об одном из видов деятельности с опорой на личный социальный опыт обучающегося. </w:t>
      </w:r>
    </w:p>
    <w:p w:rsidR="00B7731D" w:rsidRPr="00110BE6" w:rsidRDefault="00B7731D" w:rsidP="00854B2E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 задание состояло из двух  частей  (1.1 и 1.2) , </w:t>
      </w:r>
      <w:r w:rsidRPr="00110BE6">
        <w:rPr>
          <w:rFonts w:ascii="Times New Roman" w:hAnsi="Times New Roman" w:cs="Times New Roman"/>
          <w:b/>
          <w:i/>
          <w:sz w:val="24"/>
          <w:szCs w:val="24"/>
        </w:rPr>
        <w:t>с ним справились неплохо, вторая часть выполнена лучше, чем в по всей выборе (РФ) – Н</w:t>
      </w:r>
      <w:r w:rsidR="00110BE6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110BE6">
        <w:rPr>
          <w:rFonts w:ascii="Times New Roman" w:hAnsi="Times New Roman" w:cs="Times New Roman"/>
          <w:b/>
          <w:i/>
          <w:sz w:val="24"/>
          <w:szCs w:val="24"/>
        </w:rPr>
        <w:t>О-70% выполнения, вся выборка – 66%.</w:t>
      </w:r>
    </w:p>
    <w:p w:rsidR="00854B2E" w:rsidRPr="00110BE6" w:rsidRDefault="00854B2E" w:rsidP="00854B2E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54B2E">
        <w:rPr>
          <w:rFonts w:ascii="Times New Roman" w:hAnsi="Times New Roman" w:cs="Times New Roman"/>
          <w:b/>
          <w:i/>
          <w:sz w:val="24"/>
          <w:szCs w:val="24"/>
        </w:rPr>
        <w:t>Задание 2</w:t>
      </w:r>
      <w:r w:rsidRPr="00854B2E">
        <w:rPr>
          <w:rFonts w:ascii="Times New Roman" w:hAnsi="Times New Roman" w:cs="Times New Roman"/>
          <w:sz w:val="24"/>
          <w:szCs w:val="24"/>
        </w:rPr>
        <w:t xml:space="preserve"> пре</w:t>
      </w:r>
      <w:r w:rsidR="00B7731D">
        <w:rPr>
          <w:rFonts w:ascii="Times New Roman" w:hAnsi="Times New Roman" w:cs="Times New Roman"/>
          <w:sz w:val="24"/>
          <w:szCs w:val="24"/>
        </w:rPr>
        <w:t xml:space="preserve">дполагало </w:t>
      </w:r>
      <w:r w:rsidRPr="00854B2E">
        <w:rPr>
          <w:rFonts w:ascii="Times New Roman" w:hAnsi="Times New Roman" w:cs="Times New Roman"/>
          <w:sz w:val="24"/>
          <w:szCs w:val="24"/>
        </w:rPr>
        <w:t xml:space="preserve"> выбор и запись нескольких правильных ответов из предложенного перечня ответов. Оно проверяет умение определять понятия. </w:t>
      </w:r>
      <w:r w:rsidR="00B7731D" w:rsidRPr="00110BE6">
        <w:rPr>
          <w:rFonts w:ascii="Times New Roman" w:hAnsi="Times New Roman" w:cs="Times New Roman"/>
          <w:b/>
          <w:i/>
          <w:sz w:val="24"/>
          <w:szCs w:val="24"/>
        </w:rPr>
        <w:t>Здесь по НАО результат хуже: вся выборка результат 65%, по НАО- 41% выполнения .</w:t>
      </w:r>
    </w:p>
    <w:p w:rsidR="00854B2E" w:rsidRPr="000B2D8B" w:rsidRDefault="00854B2E" w:rsidP="00854B2E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54B2E">
        <w:rPr>
          <w:rFonts w:ascii="Times New Roman" w:hAnsi="Times New Roman" w:cs="Times New Roman"/>
          <w:b/>
          <w:i/>
          <w:sz w:val="24"/>
          <w:szCs w:val="24"/>
        </w:rPr>
        <w:t>Задание 3</w:t>
      </w:r>
      <w:r w:rsidRPr="00854B2E">
        <w:rPr>
          <w:rFonts w:ascii="Times New Roman" w:hAnsi="Times New Roman" w:cs="Times New Roman"/>
          <w:sz w:val="24"/>
          <w:szCs w:val="24"/>
        </w:rPr>
        <w:t xml:space="preserve"> построено на основе графического представления статистической информации. Оно нацелено на проверку умения осуществлять поиск социальной информации, представленной в различных знаковых системах (диаграмма) и состоит из двух частей. В первой части обучающемуся требуется проанализировать предложенную информацию, определить наиболее/наименее популярное мнение по заданной тематике и высказать предположение о причинах соответствующего выбора опрошенных. </w:t>
      </w:r>
      <w:r w:rsidRPr="000B2D8B">
        <w:rPr>
          <w:rFonts w:ascii="Times New Roman" w:hAnsi="Times New Roman" w:cs="Times New Roman"/>
          <w:b/>
          <w:i/>
          <w:sz w:val="24"/>
          <w:szCs w:val="24"/>
        </w:rPr>
        <w:t xml:space="preserve">Во второй </w:t>
      </w:r>
      <w:r w:rsidR="00B7731D" w:rsidRPr="000B2D8B">
        <w:rPr>
          <w:rFonts w:ascii="Times New Roman" w:hAnsi="Times New Roman" w:cs="Times New Roman"/>
          <w:b/>
          <w:i/>
          <w:sz w:val="24"/>
          <w:szCs w:val="24"/>
        </w:rPr>
        <w:t xml:space="preserve">и третьей  </w:t>
      </w:r>
      <w:r w:rsidRPr="000B2D8B">
        <w:rPr>
          <w:rFonts w:ascii="Times New Roman" w:hAnsi="Times New Roman" w:cs="Times New Roman"/>
          <w:b/>
          <w:i/>
          <w:sz w:val="24"/>
          <w:szCs w:val="24"/>
        </w:rPr>
        <w:t>части задания нужно дать собственный ответ на поставленный в ходе социологического исследования вопрос.</w:t>
      </w:r>
      <w:r w:rsidR="00B7731D" w:rsidRPr="000B2D8B">
        <w:rPr>
          <w:rFonts w:ascii="Times New Roman" w:hAnsi="Times New Roman" w:cs="Times New Roman"/>
          <w:b/>
          <w:i/>
          <w:sz w:val="24"/>
          <w:szCs w:val="24"/>
        </w:rPr>
        <w:t xml:space="preserve"> В этом задании школьники НАО хуже выполнили часть 2</w:t>
      </w:r>
      <w:r w:rsidR="007F6D3D" w:rsidRPr="000B2D8B">
        <w:rPr>
          <w:rFonts w:ascii="Times New Roman" w:hAnsi="Times New Roman" w:cs="Times New Roman"/>
          <w:b/>
          <w:i/>
          <w:sz w:val="24"/>
          <w:szCs w:val="24"/>
        </w:rPr>
        <w:t xml:space="preserve"> («Выскажите свою позицию. Объясните ответ»). </w:t>
      </w:r>
    </w:p>
    <w:p w:rsidR="00854B2E" w:rsidRDefault="00854B2E" w:rsidP="00854B2E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4B2E">
        <w:rPr>
          <w:rFonts w:ascii="Times New Roman" w:hAnsi="Times New Roman" w:cs="Times New Roman"/>
          <w:sz w:val="24"/>
          <w:szCs w:val="24"/>
        </w:rPr>
        <w:t xml:space="preserve"> </w:t>
      </w:r>
      <w:r w:rsidRPr="00854B2E">
        <w:rPr>
          <w:rFonts w:ascii="Times New Roman" w:hAnsi="Times New Roman" w:cs="Times New Roman"/>
          <w:b/>
          <w:i/>
          <w:sz w:val="24"/>
          <w:szCs w:val="24"/>
        </w:rPr>
        <w:t>Задание 4</w:t>
      </w:r>
      <w:r w:rsidRPr="00854B2E">
        <w:rPr>
          <w:rFonts w:ascii="Times New Roman" w:hAnsi="Times New Roman" w:cs="Times New Roman"/>
          <w:sz w:val="24"/>
          <w:szCs w:val="24"/>
        </w:rPr>
        <w:t xml:space="preserve"> предполагает установление соответствия между существенными чертами и признаками изученных социальных явлений и обществоведческими терминами и понятиями. Оно проверяет умение обучающихся классифицировать объекты, самостоятельно выбирать основания и критерии для классификации. </w:t>
      </w:r>
      <w:r w:rsidR="007F6D3D" w:rsidRPr="000B2D8B">
        <w:rPr>
          <w:rFonts w:ascii="Times New Roman" w:hAnsi="Times New Roman" w:cs="Times New Roman"/>
          <w:b/>
          <w:i/>
          <w:sz w:val="24"/>
          <w:szCs w:val="24"/>
        </w:rPr>
        <w:t>Здесь процент выполнения тоже   не в среднестатистических показателях: 75% вся выборка и  62% НАО.</w:t>
      </w:r>
      <w:r w:rsidR="007F6D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5D0D" w:rsidRPr="00DC1A9F" w:rsidRDefault="00854B2E" w:rsidP="00854B2E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4B2E">
        <w:rPr>
          <w:rFonts w:ascii="Times New Roman" w:hAnsi="Times New Roman" w:cs="Times New Roman"/>
          <w:b/>
          <w:i/>
          <w:sz w:val="24"/>
          <w:szCs w:val="24"/>
        </w:rPr>
        <w:t>Задание 5</w:t>
      </w:r>
      <w:r w:rsidRPr="00854B2E">
        <w:rPr>
          <w:rFonts w:ascii="Times New Roman" w:hAnsi="Times New Roman" w:cs="Times New Roman"/>
          <w:sz w:val="24"/>
          <w:szCs w:val="24"/>
        </w:rPr>
        <w:t xml:space="preserve"> направлено на анализ социальной ситуации, описанной в форме цитаты известного писателя, ученого, общественного деятеля и т.п. Задание включает в себя систему вопросов, проверяющих знание/понимание социальных свойств человека, особенностей его взаимодействия с другими людьми, а также умение объяснять элементарные взаимосвязи изученных социальных объектов. Обучающийся должен сначала объяснить значения отдельных слов, словосочетаний, а затем – смысл всего высказывания. </w:t>
      </w:r>
      <w:r w:rsidR="007F6D3D" w:rsidRPr="000B2D8B">
        <w:rPr>
          <w:rFonts w:ascii="Times New Roman" w:hAnsi="Times New Roman" w:cs="Times New Roman"/>
          <w:b/>
          <w:i/>
          <w:sz w:val="24"/>
          <w:szCs w:val="24"/>
        </w:rPr>
        <w:t xml:space="preserve">В этом задании , состоящем из трех </w:t>
      </w:r>
      <w:r w:rsidR="007F6D3D" w:rsidRPr="000B2D8B">
        <w:rPr>
          <w:rFonts w:ascii="Times New Roman" w:hAnsi="Times New Roman" w:cs="Times New Roman"/>
          <w:b/>
          <w:i/>
          <w:sz w:val="24"/>
          <w:szCs w:val="24"/>
        </w:rPr>
        <w:lastRenderedPageBreak/>
        <w:t>частей, показатель по каждой из них ниже, особенно в части 5.2 , где т</w:t>
      </w:r>
      <w:r w:rsidR="00F91EAD" w:rsidRPr="000B2D8B">
        <w:rPr>
          <w:rFonts w:ascii="Times New Roman" w:hAnsi="Times New Roman" w:cs="Times New Roman"/>
          <w:b/>
          <w:i/>
          <w:sz w:val="24"/>
          <w:szCs w:val="24"/>
        </w:rPr>
        <w:t>ребуется объяснить смысл высказ</w:t>
      </w:r>
      <w:r w:rsidR="007F6D3D" w:rsidRPr="000B2D8B">
        <w:rPr>
          <w:rFonts w:ascii="Times New Roman" w:hAnsi="Times New Roman" w:cs="Times New Roman"/>
          <w:b/>
          <w:i/>
          <w:sz w:val="24"/>
          <w:szCs w:val="24"/>
        </w:rPr>
        <w:t>ывания</w:t>
      </w:r>
      <w:r w:rsidR="00F91EAD">
        <w:rPr>
          <w:rFonts w:ascii="Times New Roman" w:hAnsi="Times New Roman" w:cs="Times New Roman"/>
          <w:sz w:val="24"/>
          <w:szCs w:val="24"/>
        </w:rPr>
        <w:t xml:space="preserve">   </w:t>
      </w:r>
      <w:r w:rsidR="00F91EAD" w:rsidRPr="000B2D8B">
        <w:rPr>
          <w:rFonts w:ascii="Times New Roman" w:hAnsi="Times New Roman" w:cs="Times New Roman"/>
          <w:b/>
          <w:i/>
          <w:sz w:val="24"/>
          <w:szCs w:val="24"/>
        </w:rPr>
        <w:t>(по всей выборке процент выполнения  59% , по НАО существенно ниже- 38%</w:t>
      </w:r>
      <w:r w:rsidR="007F6D3D" w:rsidRPr="000B2D8B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F91EAD" w:rsidRPr="000B2D8B">
        <w:rPr>
          <w:rFonts w:ascii="Times New Roman" w:hAnsi="Times New Roman" w:cs="Times New Roman"/>
          <w:b/>
          <w:i/>
          <w:sz w:val="24"/>
          <w:szCs w:val="24"/>
        </w:rPr>
        <w:t>).</w:t>
      </w:r>
      <w:r w:rsidR="00DC1A9F">
        <w:rPr>
          <w:rFonts w:ascii="Times New Roman" w:hAnsi="Times New Roman" w:cs="Times New Roman"/>
          <w:sz w:val="24"/>
          <w:szCs w:val="24"/>
        </w:rPr>
        <w:t xml:space="preserve"> По этому заданию не оценивались как положительные ответы- рассуждения общего характера, не соответствующие  требованию задания. </w:t>
      </w:r>
    </w:p>
    <w:p w:rsidR="00F65D0D" w:rsidRDefault="00854B2E" w:rsidP="00854B2E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5D0D">
        <w:rPr>
          <w:rFonts w:ascii="Times New Roman" w:hAnsi="Times New Roman" w:cs="Times New Roman"/>
          <w:b/>
          <w:i/>
          <w:sz w:val="24"/>
          <w:szCs w:val="24"/>
        </w:rPr>
        <w:t>Задание–задача 6</w:t>
      </w:r>
      <w:r w:rsidRPr="00854B2E">
        <w:rPr>
          <w:rFonts w:ascii="Times New Roman" w:hAnsi="Times New Roman" w:cs="Times New Roman"/>
          <w:sz w:val="24"/>
          <w:szCs w:val="24"/>
        </w:rPr>
        <w:t xml:space="preserve"> требует анализа представленной информации. При выполнении этого задания проверяется умение применять обществоведческие знания в процессе решения типичных задач в области социальных отношений, адекватных возрасту обучающихся. </w:t>
      </w:r>
      <w:r w:rsidR="00F91EAD" w:rsidRPr="000B2D8B">
        <w:rPr>
          <w:rFonts w:ascii="Times New Roman" w:hAnsi="Times New Roman" w:cs="Times New Roman"/>
          <w:b/>
          <w:i/>
          <w:sz w:val="24"/>
          <w:szCs w:val="24"/>
        </w:rPr>
        <w:t>Обе части -6.1 и 6.2 выполнены хуже</w:t>
      </w:r>
      <w:r w:rsidR="00110BE6" w:rsidRPr="000B2D8B">
        <w:rPr>
          <w:rFonts w:ascii="Times New Roman" w:hAnsi="Times New Roman" w:cs="Times New Roman"/>
          <w:b/>
          <w:i/>
          <w:sz w:val="24"/>
          <w:szCs w:val="24"/>
        </w:rPr>
        <w:t xml:space="preserve"> в 2 раза </w:t>
      </w:r>
      <w:r w:rsidR="00F91EAD" w:rsidRPr="000B2D8B">
        <w:rPr>
          <w:rFonts w:ascii="Times New Roman" w:hAnsi="Times New Roman" w:cs="Times New Roman"/>
          <w:b/>
          <w:i/>
          <w:sz w:val="24"/>
          <w:szCs w:val="24"/>
        </w:rPr>
        <w:t>, чем  в целом по РФ.</w:t>
      </w:r>
      <w:r w:rsidR="00110BE6">
        <w:rPr>
          <w:rFonts w:ascii="Times New Roman" w:hAnsi="Times New Roman" w:cs="Times New Roman"/>
          <w:sz w:val="24"/>
          <w:szCs w:val="24"/>
        </w:rPr>
        <w:t xml:space="preserve"> Приведем пример вопросов,  которые вызвали затруднения.  </w:t>
      </w:r>
      <w:r w:rsidR="00F91EAD">
        <w:rPr>
          <w:rFonts w:ascii="Times New Roman" w:hAnsi="Times New Roman" w:cs="Times New Roman"/>
          <w:sz w:val="24"/>
          <w:szCs w:val="24"/>
        </w:rPr>
        <w:t xml:space="preserve"> Пример вопроса (вар1)</w:t>
      </w:r>
      <w:r w:rsidR="00110BE6">
        <w:rPr>
          <w:rFonts w:ascii="Times New Roman" w:hAnsi="Times New Roman" w:cs="Times New Roman"/>
          <w:sz w:val="24"/>
          <w:szCs w:val="24"/>
        </w:rPr>
        <w:t>:</w:t>
      </w:r>
      <w:r w:rsidR="00F91EAD">
        <w:rPr>
          <w:rFonts w:ascii="Times New Roman" w:hAnsi="Times New Roman" w:cs="Times New Roman"/>
          <w:sz w:val="24"/>
          <w:szCs w:val="24"/>
        </w:rPr>
        <w:t xml:space="preserve"> «Депутат парламента использовал свой авторитет в избирательном округе для разрешения  конфликта между руководством фабрики и работниками, недовольными</w:t>
      </w:r>
      <w:r w:rsidR="00110BE6">
        <w:rPr>
          <w:rFonts w:ascii="Times New Roman" w:hAnsi="Times New Roman" w:cs="Times New Roman"/>
          <w:sz w:val="24"/>
          <w:szCs w:val="24"/>
        </w:rPr>
        <w:t xml:space="preserve"> низкой заработной платой и тяжелыми условиями труда. Требования работников были удовлетворены. Взаимосвязь каких сфер жизни иллюстрирует  данный пример? Поясните свой ответ. </w:t>
      </w:r>
      <w:r w:rsidR="00F91EAD">
        <w:rPr>
          <w:rFonts w:ascii="Times New Roman" w:hAnsi="Times New Roman" w:cs="Times New Roman"/>
          <w:sz w:val="24"/>
          <w:szCs w:val="24"/>
        </w:rPr>
        <w:t xml:space="preserve"> </w:t>
      </w:r>
      <w:r w:rsidR="00110BE6">
        <w:rPr>
          <w:rFonts w:ascii="Times New Roman" w:hAnsi="Times New Roman" w:cs="Times New Roman"/>
          <w:sz w:val="24"/>
          <w:szCs w:val="24"/>
        </w:rPr>
        <w:t>Вариант 2</w:t>
      </w:r>
      <w:r w:rsidR="00F91EAD">
        <w:rPr>
          <w:rFonts w:ascii="Times New Roman" w:hAnsi="Times New Roman" w:cs="Times New Roman"/>
          <w:sz w:val="24"/>
          <w:szCs w:val="24"/>
        </w:rPr>
        <w:t>:  при описании какой сферы общества используются слова «Искусство», «Наука»? Поясните свой ответ</w:t>
      </w:r>
      <w:r w:rsidR="00CE3D39">
        <w:rPr>
          <w:rFonts w:ascii="Times New Roman" w:hAnsi="Times New Roman" w:cs="Times New Roman"/>
          <w:sz w:val="24"/>
          <w:szCs w:val="24"/>
        </w:rPr>
        <w:t>»</w:t>
      </w:r>
      <w:r w:rsidR="00F91E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5D0D" w:rsidRPr="000B2D8B" w:rsidRDefault="00854B2E" w:rsidP="00854B2E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65D0D">
        <w:rPr>
          <w:rFonts w:ascii="Times New Roman" w:hAnsi="Times New Roman" w:cs="Times New Roman"/>
          <w:b/>
          <w:i/>
          <w:sz w:val="24"/>
          <w:szCs w:val="24"/>
        </w:rPr>
        <w:t>Задание 7</w:t>
      </w:r>
      <w:r w:rsidRPr="00854B2E">
        <w:rPr>
          <w:rFonts w:ascii="Times New Roman" w:hAnsi="Times New Roman" w:cs="Times New Roman"/>
          <w:sz w:val="24"/>
          <w:szCs w:val="24"/>
        </w:rPr>
        <w:t xml:space="preserve"> предполагают анализ визуального изображения социальных объектов, социальных ситуаций. Обучающийся должен осуществить поиск социальной информации, представленной в различных знаковых системах (фотоизображение) и выполнить задания, связанные с соответствующей фотографией.</w:t>
      </w:r>
      <w:r w:rsidR="00110BE6">
        <w:rPr>
          <w:rFonts w:ascii="Times New Roman" w:hAnsi="Times New Roman" w:cs="Times New Roman"/>
          <w:sz w:val="24"/>
          <w:szCs w:val="24"/>
        </w:rPr>
        <w:t xml:space="preserve"> </w:t>
      </w:r>
      <w:r w:rsidR="00110BE6" w:rsidRPr="000B2D8B">
        <w:rPr>
          <w:rFonts w:ascii="Times New Roman" w:hAnsi="Times New Roman" w:cs="Times New Roman"/>
          <w:sz w:val="24"/>
          <w:szCs w:val="24"/>
          <w:u w:val="single"/>
        </w:rPr>
        <w:t xml:space="preserve">Здесь процент выполнения примерно в рамках общей статистики. </w:t>
      </w:r>
    </w:p>
    <w:p w:rsidR="00854B2E" w:rsidRDefault="00854B2E" w:rsidP="00854B2E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54B2E">
        <w:rPr>
          <w:rFonts w:ascii="Times New Roman" w:hAnsi="Times New Roman" w:cs="Times New Roman"/>
          <w:sz w:val="24"/>
          <w:szCs w:val="24"/>
        </w:rPr>
        <w:t xml:space="preserve"> </w:t>
      </w:r>
      <w:r w:rsidRPr="00F65D0D">
        <w:rPr>
          <w:rFonts w:ascii="Times New Roman" w:hAnsi="Times New Roman" w:cs="Times New Roman"/>
          <w:b/>
          <w:i/>
          <w:sz w:val="24"/>
          <w:szCs w:val="24"/>
        </w:rPr>
        <w:t>Задание 8</w:t>
      </w:r>
      <w:r w:rsidRPr="00854B2E">
        <w:rPr>
          <w:rFonts w:ascii="Times New Roman" w:hAnsi="Times New Roman" w:cs="Times New Roman"/>
          <w:sz w:val="24"/>
          <w:szCs w:val="24"/>
        </w:rPr>
        <w:t xml:space="preserve"> направлено на проверку умения осознанно и произвольно строить речевое высказывание в письменной форме на заданную тему с использова</w:t>
      </w:r>
      <w:r w:rsidR="00110BE6">
        <w:rPr>
          <w:rFonts w:ascii="Times New Roman" w:hAnsi="Times New Roman" w:cs="Times New Roman"/>
          <w:sz w:val="24"/>
          <w:szCs w:val="24"/>
        </w:rPr>
        <w:t>нием шести предложенных понятий (например: Российская федерация, субъекты РФ, Конституция РФ, глава государства,  Федеральное Собрание, правосудие- вариант 1, Российская Федерация, патриотизм, многонациональный народ,  национальная кул</w:t>
      </w:r>
      <w:r w:rsidR="000B2D8B">
        <w:rPr>
          <w:rFonts w:ascii="Times New Roman" w:hAnsi="Times New Roman" w:cs="Times New Roman"/>
          <w:sz w:val="24"/>
          <w:szCs w:val="24"/>
        </w:rPr>
        <w:t>ь</w:t>
      </w:r>
      <w:r w:rsidR="00110BE6">
        <w:rPr>
          <w:rFonts w:ascii="Times New Roman" w:hAnsi="Times New Roman" w:cs="Times New Roman"/>
          <w:sz w:val="24"/>
          <w:szCs w:val="24"/>
        </w:rPr>
        <w:t xml:space="preserve">тура, гражданин, права ребенка – вар 2). </w:t>
      </w:r>
      <w:r w:rsidRPr="00854B2E">
        <w:rPr>
          <w:rFonts w:ascii="Times New Roman" w:hAnsi="Times New Roman" w:cs="Times New Roman"/>
          <w:sz w:val="24"/>
          <w:szCs w:val="24"/>
        </w:rPr>
        <w:t xml:space="preserve"> </w:t>
      </w:r>
      <w:r w:rsidR="00F65D0D">
        <w:rPr>
          <w:rFonts w:ascii="Times New Roman" w:hAnsi="Times New Roman" w:cs="Times New Roman"/>
          <w:sz w:val="24"/>
          <w:szCs w:val="24"/>
        </w:rPr>
        <w:t xml:space="preserve"> </w:t>
      </w:r>
      <w:r w:rsidR="00110BE6">
        <w:rPr>
          <w:rFonts w:ascii="Times New Roman" w:hAnsi="Times New Roman" w:cs="Times New Roman"/>
          <w:sz w:val="24"/>
          <w:szCs w:val="24"/>
        </w:rPr>
        <w:t>Параметры оценивания включали:  наличие содержания информации, корректность использования определенного количества предлож</w:t>
      </w:r>
      <w:r w:rsidR="000B2D8B">
        <w:rPr>
          <w:rFonts w:ascii="Times New Roman" w:hAnsi="Times New Roman" w:cs="Times New Roman"/>
          <w:sz w:val="24"/>
          <w:szCs w:val="24"/>
        </w:rPr>
        <w:t>енных слов, связность сообщения</w:t>
      </w:r>
      <w:r w:rsidR="00110BE6">
        <w:rPr>
          <w:rFonts w:ascii="Times New Roman" w:hAnsi="Times New Roman" w:cs="Times New Roman"/>
          <w:sz w:val="24"/>
          <w:szCs w:val="24"/>
        </w:rPr>
        <w:t xml:space="preserve">. </w:t>
      </w:r>
      <w:r w:rsidR="00110BE6" w:rsidRPr="000B2D8B">
        <w:rPr>
          <w:rFonts w:ascii="Times New Roman" w:hAnsi="Times New Roman" w:cs="Times New Roman"/>
          <w:b/>
          <w:i/>
          <w:sz w:val="24"/>
          <w:szCs w:val="24"/>
        </w:rPr>
        <w:t xml:space="preserve">Процент выполнения  данного задания по </w:t>
      </w:r>
      <w:r w:rsidR="00065371">
        <w:rPr>
          <w:rFonts w:ascii="Times New Roman" w:hAnsi="Times New Roman" w:cs="Times New Roman"/>
          <w:b/>
          <w:i/>
          <w:sz w:val="24"/>
          <w:szCs w:val="24"/>
        </w:rPr>
        <w:t xml:space="preserve"> 2</w:t>
      </w:r>
      <w:r w:rsidR="00110BE6" w:rsidRPr="000B2D8B">
        <w:rPr>
          <w:rFonts w:ascii="Times New Roman" w:hAnsi="Times New Roman" w:cs="Times New Roman"/>
          <w:b/>
          <w:i/>
          <w:sz w:val="24"/>
          <w:szCs w:val="24"/>
        </w:rPr>
        <w:t xml:space="preserve"> позициям ниже, чем результат по РФ. </w:t>
      </w:r>
    </w:p>
    <w:p w:rsidR="00DC1A9F" w:rsidRDefault="00DC1A9F" w:rsidP="00854B2E">
      <w:pPr>
        <w:pStyle w:val="a3"/>
        <w:spacing w:line="276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</w:t>
      </w:r>
      <w:r w:rsidR="00011B72">
        <w:rPr>
          <w:rFonts w:ascii="Times New Roman" w:hAnsi="Times New Roman" w:cs="Times New Roman"/>
          <w:sz w:val="24"/>
          <w:szCs w:val="24"/>
        </w:rPr>
        <w:t xml:space="preserve"> отдельных  </w:t>
      </w:r>
      <w:r>
        <w:rPr>
          <w:rFonts w:ascii="Times New Roman" w:hAnsi="Times New Roman" w:cs="Times New Roman"/>
          <w:sz w:val="24"/>
          <w:szCs w:val="24"/>
        </w:rPr>
        <w:t xml:space="preserve"> заданий по  школам Заполярного района и города Нарьян -Мара приведены в следующей таблице. </w:t>
      </w:r>
    </w:p>
    <w:tbl>
      <w:tblPr>
        <w:tblW w:w="10915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"/>
        <w:gridCol w:w="92"/>
        <w:gridCol w:w="50"/>
        <w:gridCol w:w="3047"/>
        <w:gridCol w:w="683"/>
        <w:gridCol w:w="341"/>
        <w:gridCol w:w="376"/>
        <w:gridCol w:w="377"/>
        <w:gridCol w:w="376"/>
        <w:gridCol w:w="376"/>
        <w:gridCol w:w="376"/>
        <w:gridCol w:w="377"/>
        <w:gridCol w:w="376"/>
        <w:gridCol w:w="376"/>
        <w:gridCol w:w="376"/>
        <w:gridCol w:w="377"/>
        <w:gridCol w:w="376"/>
        <w:gridCol w:w="376"/>
        <w:gridCol w:w="376"/>
        <w:gridCol w:w="377"/>
        <w:gridCol w:w="376"/>
        <w:gridCol w:w="376"/>
        <w:gridCol w:w="376"/>
        <w:gridCol w:w="256"/>
      </w:tblGrid>
      <w:tr w:rsidR="00DC1A9F" w:rsidTr="003207F5">
        <w:trPr>
          <w:trHeight w:hRule="exact" w:val="282"/>
        </w:trPr>
        <w:tc>
          <w:tcPr>
            <w:tcW w:w="1091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Выполнение заданий</w:t>
            </w:r>
          </w:p>
        </w:tc>
      </w:tr>
      <w:tr w:rsidR="00DC1A9F" w:rsidTr="003207F5">
        <w:trPr>
          <w:trHeight w:hRule="exact" w:val="285"/>
        </w:trPr>
        <w:tc>
          <w:tcPr>
            <w:tcW w:w="1091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(в % от числа участников)</w:t>
            </w:r>
          </w:p>
        </w:tc>
      </w:tr>
      <w:tr w:rsidR="00DC1A9F" w:rsidTr="003207F5">
        <w:trPr>
          <w:trHeight w:hRule="exact" w:val="340"/>
        </w:trPr>
        <w:tc>
          <w:tcPr>
            <w:tcW w:w="1091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Максимальный первичный балл: 23</w:t>
            </w:r>
          </w:p>
        </w:tc>
      </w:tr>
      <w:tr w:rsidR="00DC1A9F" w:rsidTr="003207F5">
        <w:trPr>
          <w:trHeight w:hRule="exact" w:val="283"/>
        </w:trPr>
        <w:tc>
          <w:tcPr>
            <w:tcW w:w="1091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C1A9F" w:rsidTr="003207F5">
        <w:trPr>
          <w:trHeight w:hRule="exact" w:val="227"/>
        </w:trPr>
        <w:tc>
          <w:tcPr>
            <w:tcW w:w="42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5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C1A9F" w:rsidTr="003207F5">
        <w:trPr>
          <w:trHeight w:hRule="exact" w:val="510"/>
        </w:trPr>
        <w:tc>
          <w:tcPr>
            <w:tcW w:w="3239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Кол-во уч.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FB0D58" wp14:editId="6F3BCE0B">
                  <wp:extent cx="219075" cy="3143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1(1)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3(2)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3(3)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5(2)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5(3)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7(1)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8(3)</w:t>
            </w:r>
          </w:p>
        </w:tc>
        <w:tc>
          <w:tcPr>
            <w:tcW w:w="25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137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DC1A9F" w:rsidTr="003207F5">
        <w:trPr>
          <w:trHeight w:hRule="exact" w:val="283"/>
        </w:trPr>
        <w:tc>
          <w:tcPr>
            <w:tcW w:w="3239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27" w:lineRule="exact"/>
              <w:ind w:left="15"/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Макс</w:t>
            </w:r>
            <w:r>
              <w:rPr>
                <w:rFonts w:ascii="Arial" w:hAnsi="Arial" w:cs="Arial"/>
                <w:color w:val="000000"/>
                <w:sz w:val="10"/>
                <w:szCs w:val="10"/>
              </w:rPr>
              <w:br/>
              <w:t>балл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C1A9F" w:rsidTr="003207F5">
        <w:trPr>
          <w:trHeight w:hRule="exact" w:val="57"/>
        </w:trPr>
        <w:tc>
          <w:tcPr>
            <w:tcW w:w="10659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3"/>
                <w:szCs w:val="3"/>
              </w:rPr>
            </w:pPr>
          </w:p>
        </w:tc>
      </w:tr>
      <w:tr w:rsidR="00DC1A9F" w:rsidTr="003207F5">
        <w:trPr>
          <w:trHeight w:hRule="exact" w:val="283"/>
        </w:trPr>
        <w:tc>
          <w:tcPr>
            <w:tcW w:w="32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Вся выборка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1284448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84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C1A9F" w:rsidTr="003207F5">
        <w:trPr>
          <w:trHeight w:hRule="exact" w:val="283"/>
        </w:trPr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1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Ненецкий авт. округ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432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C1A9F" w:rsidTr="003207F5">
        <w:trPr>
          <w:trHeight w:hRule="exact" w:val="283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0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Муниципальный район Заполярный район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C1A9F" w:rsidTr="003207F5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п. Искателей"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C1A9F" w:rsidTr="003207F5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"ОШ п. Амдерма"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C1A9F" w:rsidTr="003207F5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"ОШ д. Андег"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C1A9F" w:rsidTr="003207F5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п. Индига"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C1A9F" w:rsidTr="003207F5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"ОШ п. Каратайка"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C1A9F" w:rsidTr="003207F5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"ОШ с. Коткино"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C1A9F" w:rsidTr="003207F5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п. Красное"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C1A9F" w:rsidTr="003207F5">
        <w:trPr>
          <w:trHeight w:hRule="exact" w:val="450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"ОШ п. Нельмин-Нос"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C1A9F" w:rsidTr="003207F5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с. Несь"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C1A9F" w:rsidTr="003207F5">
        <w:trPr>
          <w:trHeight w:hRule="exact" w:val="450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с. Нижняя Пеша"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C1A9F" w:rsidTr="003207F5">
        <w:trPr>
          <w:trHeight w:hRule="exact" w:val="39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с. Оксино"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C1A9F" w:rsidTr="003207F5">
        <w:trPr>
          <w:trHeight w:hRule="exact" w:val="347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67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C1A9F" w:rsidTr="003207F5">
        <w:trPr>
          <w:trHeight w:hRule="exact" w:val="283"/>
        </w:trPr>
        <w:tc>
          <w:tcPr>
            <w:tcW w:w="1091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DC1A9F" w:rsidRDefault="00DC1A9F" w:rsidP="005C5EA4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horzAnchor="page" w:tblpX="1273" w:tblpY="1148"/>
        <w:tblW w:w="1481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"/>
        <w:gridCol w:w="107"/>
        <w:gridCol w:w="2925"/>
        <w:gridCol w:w="683"/>
        <w:gridCol w:w="341"/>
        <w:gridCol w:w="376"/>
        <w:gridCol w:w="377"/>
        <w:gridCol w:w="376"/>
        <w:gridCol w:w="376"/>
        <w:gridCol w:w="376"/>
        <w:gridCol w:w="377"/>
        <w:gridCol w:w="314"/>
        <w:gridCol w:w="74"/>
        <w:gridCol w:w="376"/>
        <w:gridCol w:w="376"/>
        <w:gridCol w:w="377"/>
        <w:gridCol w:w="376"/>
        <w:gridCol w:w="376"/>
        <w:gridCol w:w="376"/>
        <w:gridCol w:w="377"/>
        <w:gridCol w:w="376"/>
        <w:gridCol w:w="329"/>
        <w:gridCol w:w="47"/>
        <w:gridCol w:w="237"/>
        <w:gridCol w:w="139"/>
        <w:gridCol w:w="50"/>
        <w:gridCol w:w="1233"/>
        <w:gridCol w:w="3014"/>
      </w:tblGrid>
      <w:tr w:rsidR="00011B72" w:rsidTr="003207F5">
        <w:trPr>
          <w:gridAfter w:val="4"/>
          <w:wAfter w:w="4436" w:type="dxa"/>
          <w:trHeight w:hRule="exact" w:val="219"/>
        </w:trPr>
        <w:tc>
          <w:tcPr>
            <w:tcW w:w="41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69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011B72" w:rsidTr="003207F5">
        <w:trPr>
          <w:gridAfter w:val="2"/>
          <w:wAfter w:w="4247" w:type="dxa"/>
          <w:trHeight w:hRule="exact" w:val="493"/>
        </w:trPr>
        <w:tc>
          <w:tcPr>
            <w:tcW w:w="308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Кол-во уч.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4845D3" wp14:editId="37AB97CE">
                  <wp:extent cx="219075" cy="3143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1(1)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1(2)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3(2)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3(3)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5(2)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5(3)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6(2)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7(1)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7(2)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8(1)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8(2)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8(3)</w:t>
            </w: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133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011B72" w:rsidTr="003207F5">
        <w:trPr>
          <w:gridAfter w:val="2"/>
          <w:wAfter w:w="4247" w:type="dxa"/>
          <w:trHeight w:hRule="exact" w:val="274"/>
        </w:trPr>
        <w:tc>
          <w:tcPr>
            <w:tcW w:w="308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23" w:lineRule="exact"/>
              <w:ind w:left="15"/>
              <w:jc w:val="center"/>
              <w:rPr>
                <w:rFonts w:ascii="Arial" w:hAnsi="Arial" w:cs="Arial"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color w:val="000000"/>
                <w:sz w:val="10"/>
                <w:szCs w:val="10"/>
              </w:rPr>
              <w:t>Макс</w:t>
            </w:r>
            <w:r>
              <w:rPr>
                <w:rFonts w:ascii="Arial" w:hAnsi="Arial" w:cs="Arial"/>
                <w:color w:val="000000"/>
                <w:sz w:val="10"/>
                <w:szCs w:val="10"/>
              </w:rPr>
              <w:br/>
              <w:t>балл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11B72" w:rsidTr="00763E7B">
        <w:trPr>
          <w:gridAfter w:val="2"/>
          <w:wAfter w:w="4247" w:type="dxa"/>
          <w:trHeight w:hRule="exact" w:val="307"/>
        </w:trPr>
        <w:tc>
          <w:tcPr>
            <w:tcW w:w="10514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3"/>
                <w:szCs w:val="3"/>
              </w:rPr>
            </w:pPr>
          </w:p>
        </w:tc>
      </w:tr>
      <w:tr w:rsidR="00011B72" w:rsidTr="003207F5">
        <w:trPr>
          <w:gridAfter w:val="2"/>
          <w:wAfter w:w="4247" w:type="dxa"/>
          <w:trHeight w:hRule="exact" w:val="384"/>
        </w:trPr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0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с. Ома"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1B72" w:rsidTr="003207F5">
        <w:trPr>
          <w:gridAfter w:val="2"/>
          <w:wAfter w:w="4247" w:type="dxa"/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с. Тельвиска"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1B72" w:rsidTr="003207F5">
        <w:trPr>
          <w:gridAfter w:val="2"/>
          <w:wAfter w:w="4247" w:type="dxa"/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"ОШ п. Усть-Кара"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1B72" w:rsidTr="003207F5">
        <w:trPr>
          <w:gridAfter w:val="2"/>
          <w:wAfter w:w="4247" w:type="dxa"/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п. Харута"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1B72" w:rsidTr="003207F5">
        <w:trPr>
          <w:gridAfter w:val="2"/>
          <w:wAfter w:w="4247" w:type="dxa"/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п. Хорей-Вер"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1B72" w:rsidTr="003207F5">
        <w:trPr>
          <w:gridAfter w:val="2"/>
          <w:wAfter w:w="4247" w:type="dxa"/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п. Шойна"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1B72" w:rsidTr="003207F5">
        <w:trPr>
          <w:gridAfter w:val="2"/>
          <w:wAfter w:w="4247" w:type="dxa"/>
          <w:trHeight w:hRule="exact" w:val="274"/>
        </w:trPr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0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город Нарьян-Мар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249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95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84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46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11B72" w:rsidTr="003207F5">
        <w:trPr>
          <w:gridAfter w:val="2"/>
          <w:wAfter w:w="4247" w:type="dxa"/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№ 1"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1B72" w:rsidTr="003207F5">
        <w:trPr>
          <w:gridAfter w:val="2"/>
          <w:wAfter w:w="4247" w:type="dxa"/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№ 2"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1B72" w:rsidTr="003207F5">
        <w:trPr>
          <w:gridAfter w:val="2"/>
          <w:wAfter w:w="4247" w:type="dxa"/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№ 3"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1B72" w:rsidTr="003207F5">
        <w:trPr>
          <w:gridAfter w:val="2"/>
          <w:wAfter w:w="4247" w:type="dxa"/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№ 4"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1B72" w:rsidTr="003207F5">
        <w:trPr>
          <w:gridAfter w:val="2"/>
          <w:wAfter w:w="4247" w:type="dxa"/>
          <w:trHeight w:hRule="exact" w:val="38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"СШ № 5"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1B72" w:rsidTr="003207F5">
        <w:trPr>
          <w:gridAfter w:val="2"/>
          <w:wAfter w:w="4247" w:type="dxa"/>
          <w:trHeight w:hRule="exact" w:val="435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ГБОУ НАО "Ненецкая СШ им. А. П. Пырерки"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1B72" w:rsidTr="003207F5">
        <w:trPr>
          <w:gridAfter w:val="2"/>
          <w:wAfter w:w="4247" w:type="dxa"/>
          <w:trHeight w:hRule="exact" w:val="493"/>
        </w:trPr>
        <w:tc>
          <w:tcPr>
            <w:tcW w:w="1009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11B72" w:rsidTr="003207F5">
        <w:trPr>
          <w:gridAfter w:val="2"/>
          <w:wAfter w:w="4247" w:type="dxa"/>
          <w:trHeight w:hRule="exact" w:val="438"/>
        </w:trPr>
        <w:tc>
          <w:tcPr>
            <w:tcW w:w="667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Н/П - при заполнении формы с результатами в данной ОО указано, что некоторые задания не оценивались, поскольку относятся к непройденной теме.</w:t>
            </w:r>
          </w:p>
          <w:p w:rsidR="00BD2E1B" w:rsidRDefault="00BD2E1B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13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4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11B72" w:rsidRDefault="00011B72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C5EA4" w:rsidTr="003207F5">
        <w:trPr>
          <w:gridAfter w:val="2"/>
          <w:wAfter w:w="4247" w:type="dxa"/>
          <w:trHeight w:hRule="exact" w:val="2689"/>
        </w:trPr>
        <w:tc>
          <w:tcPr>
            <w:tcW w:w="667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7C78" w:rsidRPr="00F37C78" w:rsidRDefault="00F37C78" w:rsidP="00F37C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C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3.Статистика соответствия отметок, полученных за ВПР и </w:t>
            </w:r>
            <w:r w:rsidR="003207F5"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r w:rsidRPr="00F37C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кольной  отметки ученика. </w:t>
            </w:r>
          </w:p>
          <w:p w:rsidR="00F37C78" w:rsidRPr="00F37C78" w:rsidRDefault="00F37C78" w:rsidP="00F37C78"/>
          <w:p w:rsidR="00F37C78" w:rsidRDefault="00F37C78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:rsidR="005C5EA4" w:rsidRPr="00F37C78" w:rsidRDefault="005C5EA4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37C7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Гистограмма соответствия отметок за выполненную работу и отметок по журналу</w:t>
            </w:r>
          </w:p>
        </w:tc>
        <w:tc>
          <w:tcPr>
            <w:tcW w:w="3413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</w:tcPr>
          <w:p w:rsidR="005C5EA4" w:rsidRDefault="005C5EA4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5C5EA4" w:rsidRDefault="005C5EA4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C5EA4" w:rsidRDefault="005C5EA4" w:rsidP="00F3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C5EA4" w:rsidTr="003207F5">
        <w:trPr>
          <w:gridAfter w:val="4"/>
          <w:wAfter w:w="4436" w:type="dxa"/>
          <w:trHeight w:hRule="exact" w:val="274"/>
        </w:trPr>
        <w:tc>
          <w:tcPr>
            <w:tcW w:w="1037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5C5EA4" w:rsidRDefault="005C5EA4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C5EA4" w:rsidTr="003207F5">
        <w:trPr>
          <w:gridAfter w:val="4"/>
          <w:wAfter w:w="4436" w:type="dxa"/>
          <w:trHeight w:hRule="exact" w:val="3986"/>
        </w:trPr>
        <w:tc>
          <w:tcPr>
            <w:tcW w:w="1037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5C5EA4" w:rsidRDefault="004F307B" w:rsidP="00F37C7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lastRenderedPageBreak/>
              <w:pict w14:anchorId="6106CBF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8pt;height:207pt">
                  <v:imagedata r:id="rId10" o:title=""/>
                </v:shape>
              </w:pict>
            </w:r>
          </w:p>
        </w:tc>
      </w:tr>
      <w:tr w:rsidR="005C5EA4" w:rsidTr="003207F5">
        <w:trPr>
          <w:gridAfter w:val="4"/>
          <w:wAfter w:w="4436" w:type="dxa"/>
          <w:trHeight w:hRule="exact" w:val="1844"/>
        </w:trPr>
        <w:tc>
          <w:tcPr>
            <w:tcW w:w="1037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5C5EA4" w:rsidRDefault="005C5EA4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F37C78" w:rsidRDefault="00F37C78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 статистической информации показывает, что  55% учащихся  получили отметку ниже, чем по журналу, 8% - выше, чем по журналу. </w:t>
            </w:r>
          </w:p>
          <w:p w:rsidR="00F37C78" w:rsidRDefault="00F37C78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Подтвердили свою оценку 36%  учеников, выполнивших ВПР  в 6 кл. в  2019 г. </w:t>
            </w:r>
          </w:p>
          <w:p w:rsidR="00F37C78" w:rsidRDefault="00F37C78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</w:p>
          <w:p w:rsidR="00604117" w:rsidRDefault="00F37C78" w:rsidP="00C37C46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C46">
              <w:rPr>
                <w:rFonts w:ascii="Times New Roman" w:hAnsi="Times New Roman" w:cs="Times New Roman"/>
                <w:b/>
                <w:sz w:val="24"/>
                <w:szCs w:val="24"/>
              </w:rPr>
              <w:t>Достижение  планируемых результатов</w:t>
            </w:r>
          </w:p>
          <w:p w:rsidR="00C37C46" w:rsidRDefault="00C37C46" w:rsidP="008409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C46" w:rsidRDefault="00C37C46" w:rsidP="008409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C46" w:rsidRDefault="00C37C46" w:rsidP="008409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DD7" w:rsidRDefault="00716DD7" w:rsidP="008409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Учителям обществознания следует обратить внимание на достижение следующих результатов: приобретение теоретических знаний для  определени</w:t>
            </w:r>
          </w:p>
          <w:p w:rsidR="00716DD7" w:rsidRDefault="00716DD7" w:rsidP="008409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DD7" w:rsidRDefault="00716DD7" w:rsidP="008409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DD7" w:rsidRDefault="00716DD7" w:rsidP="008409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DD7" w:rsidRDefault="00716DD7" w:rsidP="008409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C78" w:rsidRDefault="00716DD7" w:rsidP="008409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опыта применения полученных знанийц для определения собственной активной позиции</w:t>
            </w:r>
          </w:p>
          <w:p w:rsidR="00716DD7" w:rsidRDefault="00716DD7" w:rsidP="008409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716DD7" w:rsidRPr="00840941" w:rsidRDefault="00716DD7" w:rsidP="0084094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DD7" w:rsidTr="003207F5">
        <w:trPr>
          <w:trHeight w:hRule="exact" w:val="274"/>
        </w:trPr>
        <w:tc>
          <w:tcPr>
            <w:tcW w:w="1037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716DD7" w:rsidRDefault="00716DD7" w:rsidP="00442249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22" w:type="dxa"/>
            <w:gridSpan w:val="3"/>
            <w:vAlign w:val="center"/>
          </w:tcPr>
          <w:p w:rsidR="00716DD7" w:rsidRDefault="00716DD7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4" w:type="dxa"/>
            <w:vAlign w:val="center"/>
          </w:tcPr>
          <w:p w:rsidR="00716DD7" w:rsidRDefault="00716DD7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716DD7" w:rsidTr="003207F5">
        <w:trPr>
          <w:trHeight w:hRule="exact" w:val="274"/>
        </w:trPr>
        <w:tc>
          <w:tcPr>
            <w:tcW w:w="1037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716DD7" w:rsidRDefault="00716DD7" w:rsidP="00442249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716DD7" w:rsidRDefault="00716DD7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14" w:type="dxa"/>
            <w:vAlign w:val="center"/>
          </w:tcPr>
          <w:p w:rsidR="00716DD7" w:rsidRDefault="00716DD7" w:rsidP="00F37C78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</w:tr>
    </w:tbl>
    <w:tbl>
      <w:tblPr>
        <w:tblW w:w="11032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62"/>
        <w:gridCol w:w="277"/>
        <w:gridCol w:w="22"/>
        <w:gridCol w:w="3077"/>
        <w:gridCol w:w="4400"/>
        <w:gridCol w:w="74"/>
        <w:gridCol w:w="579"/>
        <w:gridCol w:w="56"/>
        <w:gridCol w:w="699"/>
        <w:gridCol w:w="10"/>
        <w:gridCol w:w="512"/>
        <w:gridCol w:w="292"/>
        <w:gridCol w:w="46"/>
        <w:gridCol w:w="309"/>
        <w:gridCol w:w="517"/>
      </w:tblGrid>
      <w:tr w:rsidR="00450686" w:rsidTr="00BD2E1B">
        <w:trPr>
          <w:trHeight w:hRule="exact" w:val="279"/>
        </w:trPr>
        <w:tc>
          <w:tcPr>
            <w:tcW w:w="1103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3207F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50686" w:rsidTr="00BD2E1B">
        <w:trPr>
          <w:trHeight w:hRule="exact" w:val="278"/>
        </w:trPr>
        <w:tc>
          <w:tcPr>
            <w:tcW w:w="1103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50686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Достижение планируемых результатов в соответствии с ПООП ООО</w:t>
            </w:r>
          </w:p>
        </w:tc>
      </w:tr>
      <w:tr w:rsidR="00450686" w:rsidTr="00BD2E1B">
        <w:trPr>
          <w:trHeight w:hRule="exact" w:val="57"/>
        </w:trPr>
        <w:tc>
          <w:tcPr>
            <w:tcW w:w="1103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65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50686" w:rsidTr="00BD2E1B">
        <w:trPr>
          <w:trHeight w:hRule="exact" w:val="224"/>
        </w:trPr>
        <w:tc>
          <w:tcPr>
            <w:tcW w:w="46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551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Блоки ПООП ООО</w:t>
            </w:r>
          </w:p>
        </w:tc>
        <w:tc>
          <w:tcPr>
            <w:tcW w:w="5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Макс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балл</w:t>
            </w:r>
          </w:p>
        </w:tc>
        <w:tc>
          <w:tcPr>
            <w:tcW w:w="1277" w:type="dxa"/>
            <w:gridSpan w:val="4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Средний % выполнения</w:t>
            </w:r>
          </w:p>
        </w:tc>
        <w:tc>
          <w:tcPr>
            <w:tcW w:w="29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67" w:lineRule="exact"/>
              <w:ind w:left="15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87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67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50686" w:rsidTr="00BD2E1B">
        <w:trPr>
          <w:trHeight w:hRule="exact" w:val="224"/>
        </w:trPr>
        <w:tc>
          <w:tcPr>
            <w:tcW w:w="46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выпускник научится / </w:t>
            </w:r>
          </w:p>
        </w:tc>
        <w:tc>
          <w:tcPr>
            <w:tcW w:w="4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получит возможность научиться</w:t>
            </w:r>
          </w:p>
        </w:tc>
        <w:tc>
          <w:tcPr>
            <w:tcW w:w="5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1277" w:type="dxa"/>
            <w:gridSpan w:val="4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29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8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450686" w:rsidTr="00BD2E1B">
        <w:trPr>
          <w:trHeight w:hRule="exact" w:val="279"/>
        </w:trPr>
        <w:tc>
          <w:tcPr>
            <w:tcW w:w="46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5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или проверяемые требования (умения) в соответствии с ФГОС</w:t>
            </w:r>
          </w:p>
        </w:tc>
        <w:tc>
          <w:tcPr>
            <w:tcW w:w="5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5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 региону</w:t>
            </w:r>
          </w:p>
        </w:tc>
        <w:tc>
          <w:tcPr>
            <w:tcW w:w="81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По России</w:t>
            </w:r>
          </w:p>
        </w:tc>
        <w:tc>
          <w:tcPr>
            <w:tcW w:w="8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50686" w:rsidTr="00BD2E1B">
        <w:trPr>
          <w:trHeight w:hRule="exact" w:val="167"/>
        </w:trPr>
        <w:tc>
          <w:tcPr>
            <w:tcW w:w="46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1"/>
                <w:szCs w:val="11"/>
              </w:rPr>
            </w:pPr>
          </w:p>
        </w:tc>
        <w:tc>
          <w:tcPr>
            <w:tcW w:w="7551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1"/>
                <w:szCs w:val="11"/>
              </w:rPr>
            </w:pPr>
          </w:p>
        </w:tc>
        <w:tc>
          <w:tcPr>
            <w:tcW w:w="75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1"/>
                <w:szCs w:val="11"/>
              </w:rPr>
            </w:pPr>
          </w:p>
        </w:tc>
        <w:tc>
          <w:tcPr>
            <w:tcW w:w="81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1"/>
                <w:szCs w:val="11"/>
              </w:rPr>
            </w:pPr>
          </w:p>
        </w:tc>
        <w:tc>
          <w:tcPr>
            <w:tcW w:w="8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1"/>
                <w:szCs w:val="11"/>
              </w:rPr>
            </w:pPr>
          </w:p>
        </w:tc>
      </w:tr>
      <w:tr w:rsidR="00450686" w:rsidTr="00BD2E1B">
        <w:trPr>
          <w:trHeight w:hRule="exact" w:val="415"/>
        </w:trPr>
        <w:tc>
          <w:tcPr>
            <w:tcW w:w="801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432 уч.</w:t>
            </w:r>
          </w:p>
        </w:tc>
        <w:tc>
          <w:tcPr>
            <w:tcW w:w="8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1284448 уч.</w:t>
            </w:r>
          </w:p>
        </w:tc>
        <w:tc>
          <w:tcPr>
            <w:tcW w:w="8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686" w:rsidTr="00BD2E1B">
        <w:trPr>
          <w:trHeight w:hRule="exact" w:val="1545"/>
        </w:trPr>
        <w:tc>
          <w:tcPr>
            <w:tcW w:w="4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1(1)</w:t>
            </w:r>
          </w:p>
        </w:tc>
        <w:tc>
          <w:tcPr>
            <w:tcW w:w="7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вероисповеданий, возрастов и социальных групп;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развитие социального кругозора и формирование познавательного интереса к изучению общественных дисциплин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8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84</w:t>
            </w:r>
          </w:p>
        </w:tc>
        <w:tc>
          <w:tcPr>
            <w:tcW w:w="8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686" w:rsidTr="00BD2E1B">
        <w:trPr>
          <w:trHeight w:hRule="exact" w:val="1173"/>
        </w:trPr>
        <w:tc>
          <w:tcPr>
            <w:tcW w:w="4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1(2)</w:t>
            </w:r>
          </w:p>
        </w:tc>
        <w:tc>
          <w:tcPr>
            <w:tcW w:w="7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 модельных и реальных ситуациях выделять сущностные характеристики и основные виды деятельности людей, объяснять роль мотивов в деятельности человека;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Выполнять несложные практические задания по анализу ситуаций, связанных с различными способами разрешения межличностных конфликтов; выражать собственное отношение к различным способам разрешения межличностных конфликтов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8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8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686" w:rsidTr="00BD2E1B">
        <w:trPr>
          <w:trHeight w:hRule="exact" w:val="1545"/>
        </w:trPr>
        <w:tc>
          <w:tcPr>
            <w:tcW w:w="4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вероисповеданий, возрастов и социальных групп; развитие социального кругозора и формирование познавательного интереса к изучению общественных дисциплин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Использовать знания о биологическом и социальном в человеке для характеристики его природы; 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8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8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686" w:rsidTr="00BD2E1B">
        <w:trPr>
          <w:trHeight w:hRule="exact" w:val="980"/>
        </w:trPr>
        <w:tc>
          <w:tcPr>
            <w:tcW w:w="4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3(1)</w:t>
            </w:r>
          </w:p>
        </w:tc>
        <w:tc>
          <w:tcPr>
            <w:tcW w:w="7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Освоение приемов работы с социально значимой информацией, ее осмысление; развитие способностей обучающихся делать необходимые выводы и давать обоснованные оценки социальным событиям и процессам;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развитие социального кругозора и формирование познавательного интереса к изучению общественных дисциплин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8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8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686" w:rsidTr="00BD2E1B">
        <w:trPr>
          <w:trHeight w:hRule="exact" w:val="1173"/>
        </w:trPr>
        <w:tc>
          <w:tcPr>
            <w:tcW w:w="4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3(2)</w:t>
            </w:r>
          </w:p>
        </w:tc>
        <w:tc>
          <w:tcPr>
            <w:tcW w:w="7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Освоение приемов работы с социально значимой информацией, ее осмысление; развитие способностей обучающихся делать необходимые выводы и давать обоснованные оценки социальным событиям и процессам;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развитие социального кругозора и формирование познавательного интереса к изучению общественных дисциплин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66</w:t>
            </w:r>
          </w:p>
        </w:tc>
        <w:tc>
          <w:tcPr>
            <w:tcW w:w="8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8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686" w:rsidTr="00BD2E1B">
        <w:trPr>
          <w:trHeight w:hRule="exact" w:val="787"/>
        </w:trPr>
        <w:tc>
          <w:tcPr>
            <w:tcW w:w="4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3(3)</w:t>
            </w:r>
          </w:p>
        </w:tc>
        <w:tc>
          <w:tcPr>
            <w:tcW w:w="7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Находить, извлекать и осмысливать информацию различного характера, полученную из доступных источников (диаграмм),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8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87</w:t>
            </w:r>
          </w:p>
        </w:tc>
        <w:tc>
          <w:tcPr>
            <w:tcW w:w="8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686" w:rsidTr="00BD2E1B">
        <w:trPr>
          <w:trHeight w:hRule="exact" w:val="1545"/>
        </w:trPr>
        <w:tc>
          <w:tcPr>
            <w:tcW w:w="4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7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вероисповеданий, возрастов и социальных групп; развитие социального кругозора и формирование познавательного интереса к изучению общественных дисциплин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Использовать знания о биологическом и социальном в человеке для характеристики его природы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8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8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686" w:rsidTr="00BD2E1B">
        <w:trPr>
          <w:trHeight w:hRule="exact" w:val="1367"/>
        </w:trPr>
        <w:tc>
          <w:tcPr>
            <w:tcW w:w="4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5(1)</w:t>
            </w:r>
          </w:p>
        </w:tc>
        <w:tc>
          <w:tcPr>
            <w:tcW w:w="7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Понимание основных принципов жизни общества, основ современных научных теорий общественного развития;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формирование основ правосознания для соотнесения собственного поведения и поступков других людей с нравственными ценностями и нормами поведения, установленными законодательством Российской Федерации, убежденности в необходимости защищать правопорядок правовыми способами и средствами, умений реализовывать основные социальные роли в пределах своей дееспособности;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61</w:t>
            </w:r>
          </w:p>
        </w:tc>
        <w:tc>
          <w:tcPr>
            <w:tcW w:w="8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8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686" w:rsidTr="00BD2E1B">
        <w:trPr>
          <w:trHeight w:hRule="exact" w:val="415"/>
        </w:trPr>
        <w:tc>
          <w:tcPr>
            <w:tcW w:w="4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5(2)</w:t>
            </w:r>
          </w:p>
        </w:tc>
        <w:tc>
          <w:tcPr>
            <w:tcW w:w="7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развитие социального кругозора и формирование познавательного интереса к изучению общественных дисциплин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8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8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686" w:rsidTr="00BD2E1B">
        <w:trPr>
          <w:trHeight w:hRule="exact" w:val="415"/>
        </w:trPr>
        <w:tc>
          <w:tcPr>
            <w:tcW w:w="4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5(3)</w:t>
            </w:r>
          </w:p>
        </w:tc>
        <w:tc>
          <w:tcPr>
            <w:tcW w:w="7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Наблюдать и характеризовать явления и события, происходящие в различных сферах общественной жизни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52</w:t>
            </w:r>
          </w:p>
        </w:tc>
        <w:tc>
          <w:tcPr>
            <w:tcW w:w="8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8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686" w:rsidTr="00BD2E1B">
        <w:trPr>
          <w:trHeight w:hRule="exact" w:val="1173"/>
        </w:trPr>
        <w:tc>
          <w:tcPr>
            <w:tcW w:w="4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157" w:lineRule="exac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6(1)</w:t>
            </w:r>
          </w:p>
        </w:tc>
        <w:tc>
          <w:tcPr>
            <w:tcW w:w="7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вероисповеданий, возрастов и социальных групп; развитие социального кругозора и формирование познавательного интереса к изучению общественных дисциплин</w:t>
            </w:r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8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42</w:t>
            </w:r>
          </w:p>
        </w:tc>
        <w:tc>
          <w:tcPr>
            <w:tcW w:w="8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686" w:rsidTr="00BD2E1B">
        <w:trPr>
          <w:trHeight w:hRule="exact" w:val="94"/>
        </w:trPr>
        <w:tc>
          <w:tcPr>
            <w:tcW w:w="1016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8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6"/>
                <w:szCs w:val="6"/>
              </w:rPr>
            </w:pPr>
          </w:p>
        </w:tc>
      </w:tr>
      <w:tr w:rsidR="00450686" w:rsidTr="00BD2E1B">
        <w:trPr>
          <w:trHeight w:hRule="exact" w:val="80"/>
        </w:trPr>
        <w:tc>
          <w:tcPr>
            <w:tcW w:w="1103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BD2E1B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50686" w:rsidTr="00BD2E1B">
        <w:trPr>
          <w:gridAfter w:val="1"/>
          <w:wAfter w:w="517" w:type="dxa"/>
          <w:trHeight w:hRule="exact" w:val="365"/>
        </w:trPr>
        <w:tc>
          <w:tcPr>
            <w:tcW w:w="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6(2)</w:t>
            </w:r>
          </w:p>
        </w:tc>
        <w:tc>
          <w:tcPr>
            <w:tcW w:w="74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Выполнять несложные практические задания, основанные на ситуациях жизнедеятельности человека в разных сферах общества</w:t>
            </w:r>
          </w:p>
        </w:tc>
        <w:tc>
          <w:tcPr>
            <w:tcW w:w="7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3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50686" w:rsidTr="00BD2E1B">
        <w:trPr>
          <w:gridAfter w:val="1"/>
          <w:wAfter w:w="517" w:type="dxa"/>
          <w:trHeight w:hRule="exact" w:val="692"/>
        </w:trPr>
        <w:tc>
          <w:tcPr>
            <w:tcW w:w="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7(1)</w:t>
            </w:r>
          </w:p>
        </w:tc>
        <w:tc>
          <w:tcPr>
            <w:tcW w:w="74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Освоение приемов работы с социально значимой информацией, ее осмысление; развитие способностей обучающихся делать необходимые выводы и давать обоснованные оценки социальным событиям и процессам; развитие социального кругозора и формирование познавательного интереса к изучению общественных дисциплин</w:t>
            </w:r>
          </w:p>
        </w:tc>
        <w:tc>
          <w:tcPr>
            <w:tcW w:w="7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3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686" w:rsidTr="00BD2E1B">
        <w:trPr>
          <w:gridAfter w:val="1"/>
          <w:wAfter w:w="517" w:type="dxa"/>
          <w:trHeight w:hRule="exact" w:val="692"/>
        </w:trPr>
        <w:tc>
          <w:tcPr>
            <w:tcW w:w="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7(2)</w:t>
            </w:r>
          </w:p>
        </w:tc>
        <w:tc>
          <w:tcPr>
            <w:tcW w:w="74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Находить, извлекать и осмысливать информацию различного характера, полученную из доступных источников (фотоизображений), 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</w:t>
            </w:r>
          </w:p>
        </w:tc>
        <w:tc>
          <w:tcPr>
            <w:tcW w:w="7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69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70</w:t>
            </w:r>
          </w:p>
        </w:tc>
        <w:tc>
          <w:tcPr>
            <w:tcW w:w="3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686" w:rsidTr="00BD2E1B">
        <w:trPr>
          <w:gridAfter w:val="1"/>
          <w:wAfter w:w="517" w:type="dxa"/>
          <w:trHeight w:hRule="exact" w:val="692"/>
        </w:trPr>
        <w:tc>
          <w:tcPr>
            <w:tcW w:w="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8(1)</w:t>
            </w:r>
          </w:p>
        </w:tc>
        <w:tc>
          <w:tcPr>
            <w:tcW w:w="74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Формирование у обучающихся личностных представлений об основах российской гражданской идентичности, патриотизма, гражданственности, социальной ответственности, правового самосознания, толерантности, приверженности ценностям, закрепленным в Конституции Российской Федерации</w:t>
            </w:r>
          </w:p>
        </w:tc>
        <w:tc>
          <w:tcPr>
            <w:tcW w:w="7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67</w:t>
            </w:r>
          </w:p>
        </w:tc>
        <w:tc>
          <w:tcPr>
            <w:tcW w:w="3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686" w:rsidTr="00BD2E1B">
        <w:trPr>
          <w:gridAfter w:val="1"/>
          <w:wAfter w:w="517" w:type="dxa"/>
          <w:trHeight w:hRule="exact" w:val="692"/>
        </w:trPr>
        <w:tc>
          <w:tcPr>
            <w:tcW w:w="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8(2)</w:t>
            </w:r>
          </w:p>
        </w:tc>
        <w:tc>
          <w:tcPr>
            <w:tcW w:w="74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Формирование у обучающихся личностных представлений об основах российской гражданской идентичности, патриотизма, гражданственности, социальной ответственности, правового самосознания, толерантности, приверженности ценностям, закрепленным в Конституции Российской Федерации</w:t>
            </w:r>
          </w:p>
        </w:tc>
        <w:tc>
          <w:tcPr>
            <w:tcW w:w="7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3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686" w:rsidTr="00BD2E1B">
        <w:trPr>
          <w:gridAfter w:val="1"/>
          <w:wAfter w:w="517" w:type="dxa"/>
          <w:trHeight w:hRule="exact" w:val="535"/>
        </w:trPr>
        <w:tc>
          <w:tcPr>
            <w:tcW w:w="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152" w:lineRule="exact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8(3)</w:t>
            </w:r>
          </w:p>
        </w:tc>
        <w:tc>
          <w:tcPr>
            <w:tcW w:w="74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Характеризовать государственное устройство Российской Федерации, называть органы государственной власти страны; раскрывать достижения российского народа; осознавать значение патриотической позиции в укреплении нашего государства</w:t>
            </w:r>
          </w:p>
        </w:tc>
        <w:tc>
          <w:tcPr>
            <w:tcW w:w="7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3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686" w:rsidTr="00BD2E1B">
        <w:trPr>
          <w:gridAfter w:val="1"/>
          <w:wAfter w:w="517" w:type="dxa"/>
          <w:trHeight w:hRule="exact" w:val="393"/>
        </w:trPr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5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Вычисляется как отношение (в %) суммы всех набранных баллов за задание всеми участниками к произведению количества участников на максимальный балл за задание</w:t>
            </w:r>
          </w:p>
          <w:p w:rsidR="00604117" w:rsidRDefault="00604117" w:rsidP="0044224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  <w:p w:rsidR="003207F5" w:rsidRDefault="003207F5" w:rsidP="0044224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450686" w:rsidTr="00BD2E1B">
        <w:trPr>
          <w:gridAfter w:val="1"/>
          <w:wAfter w:w="517" w:type="dxa"/>
          <w:trHeight w:hRule="exact" w:val="147"/>
        </w:trPr>
        <w:tc>
          <w:tcPr>
            <w:tcW w:w="1051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450686" w:rsidRDefault="00450686" w:rsidP="00442249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450686" w:rsidTr="0053186E">
        <w:trPr>
          <w:gridAfter w:val="1"/>
          <w:wAfter w:w="517" w:type="dxa"/>
          <w:trHeight w:hRule="exact" w:val="6535"/>
        </w:trPr>
        <w:tc>
          <w:tcPr>
            <w:tcW w:w="1051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40471" w:rsidRDefault="00340471" w:rsidP="00340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B6D">
              <w:rPr>
                <w:rFonts w:ascii="Times New Roman" w:hAnsi="Times New Roman" w:cs="Times New Roman"/>
                <w:sz w:val="24"/>
                <w:szCs w:val="24"/>
              </w:rPr>
              <w:t>Достижение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планируемых результатов  выражено в категориях «Выпускник научится/ выпускник получит возможность  научиться». Эта таблица иллюстрирует уровень освоения проверяемых требований ( умений)  в соответствии с ФГОС ООО. По ряду показателей  средний процент выполнения   заданий   учениками  НАО  приближен к среднестатистическим по  России. В это число входит:</w:t>
            </w:r>
          </w:p>
          <w:p w:rsidR="00340471" w:rsidRDefault="00340471" w:rsidP="00340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освоение приемов  работы с социально значимой информацией, ее осмысление (задание 3.1);</w:t>
            </w:r>
          </w:p>
          <w:p w:rsidR="00340471" w:rsidRDefault="00340471" w:rsidP="00340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находить, извлекать и осмысливать информацию  различного типа . полученную из доступных источников (диаграмм) ( задание  3 .3.);</w:t>
            </w:r>
          </w:p>
          <w:p w:rsidR="00340471" w:rsidRDefault="00340471" w:rsidP="00340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находить, извлекать и осмысливать информацию  различного характера, полученную из доступных источников (фотоизображений) (задание 7.2);</w:t>
            </w:r>
          </w:p>
          <w:p w:rsidR="00340471" w:rsidRDefault="00340471" w:rsidP="003404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характеризовать государственное устройство Российской Федерации, называть органы государственной власти страны, раскрывать достижения российского народа, осознавать  значение патриотической позиции в укреплении нашего государства. </w:t>
            </w:r>
          </w:p>
          <w:p w:rsidR="00340471" w:rsidRDefault="00340471" w:rsidP="00340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 обществознания  необходимо продолжить работу над формировани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 следующих общеучебных умений:</w:t>
            </w:r>
          </w:p>
          <w:p w:rsidR="0053186E" w:rsidRDefault="00340471" w:rsidP="00340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приобретение те</w:t>
            </w:r>
            <w:r w:rsidR="005318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ретических знаний и опыта применения полученных знаний и умений для определения собственной активной позиции в общественной жизни</w:t>
            </w:r>
            <w:r w:rsidR="0053186E">
              <w:rPr>
                <w:rFonts w:ascii="Times New Roman" w:hAnsi="Times New Roman" w:cs="Times New Roman"/>
                <w:sz w:val="24"/>
                <w:szCs w:val="24"/>
              </w:rPr>
              <w:t>, для решения типичных задач в области социальных отношений, адекватных возрасту обучающихся (задание 2,   6.1) ;</w:t>
            </w:r>
          </w:p>
          <w:p w:rsidR="00340471" w:rsidRPr="00340471" w:rsidRDefault="00340471" w:rsidP="003404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686" w:rsidTr="00BD2E1B">
        <w:trPr>
          <w:gridAfter w:val="1"/>
          <w:wAfter w:w="517" w:type="dxa"/>
          <w:trHeight w:hRule="exact" w:val="8771"/>
        </w:trPr>
        <w:tc>
          <w:tcPr>
            <w:tcW w:w="1051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FF56D8" w:rsidRDefault="0053186E" w:rsidP="00FF56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развитие социального кругозора  и формирование познавательного интереса  к изучению  общественных дисциплин (задание 5.2); </w:t>
            </w:r>
          </w:p>
          <w:p w:rsidR="00FF56D8" w:rsidRDefault="0053186E" w:rsidP="00FF56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выполнять несложные практические задания</w:t>
            </w:r>
            <w:r w:rsidR="00FF56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6D8">
              <w:rPr>
                <w:rFonts w:ascii="Times New Roman" w:hAnsi="Times New Roman" w:cs="Times New Roman"/>
                <w:sz w:val="24"/>
                <w:szCs w:val="24"/>
              </w:rPr>
              <w:t>основанные на  ситуациях жизнедеятельности  человека в различных сферах обществ</w:t>
            </w:r>
            <w:r w:rsidR="00FF56D8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bookmarkStart w:id="0" w:name="_GoBack"/>
            <w:bookmarkEnd w:id="0"/>
          </w:p>
          <w:p w:rsidR="0053186E" w:rsidRPr="00862B6D" w:rsidRDefault="0053186E" w:rsidP="00FF56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1A9F" w:rsidRDefault="00DC1A9F" w:rsidP="00DC1A9F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  <w:sectPr w:rsidR="00DC1A9F" w:rsidSect="0053186E">
          <w:pgSz w:w="11926" w:h="16867"/>
          <w:pgMar w:top="565" w:right="1130" w:bottom="0" w:left="565" w:header="720" w:footer="720" w:gutter="0"/>
          <w:cols w:space="720"/>
          <w:noEndnote/>
          <w:docGrid w:linePitch="299"/>
        </w:sectPr>
      </w:pPr>
    </w:p>
    <w:p w:rsidR="00DC1A9F" w:rsidRPr="003207F5" w:rsidRDefault="00DC1A9F" w:rsidP="00862B6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C1A9F" w:rsidRPr="003207F5" w:rsidSect="00CC72F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0C8" w:rsidRDefault="00A030C8" w:rsidP="00CC72F3">
      <w:pPr>
        <w:spacing w:after="0" w:line="240" w:lineRule="auto"/>
      </w:pPr>
      <w:r>
        <w:separator/>
      </w:r>
    </w:p>
  </w:endnote>
  <w:endnote w:type="continuationSeparator" w:id="0">
    <w:p w:rsidR="00A030C8" w:rsidRDefault="00A030C8" w:rsidP="00CC7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0C8" w:rsidRDefault="00A030C8" w:rsidP="00CC72F3">
      <w:pPr>
        <w:spacing w:after="0" w:line="240" w:lineRule="auto"/>
      </w:pPr>
      <w:r>
        <w:separator/>
      </w:r>
    </w:p>
  </w:footnote>
  <w:footnote w:type="continuationSeparator" w:id="0">
    <w:p w:rsidR="00A030C8" w:rsidRDefault="00A030C8" w:rsidP="00CC7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954FE"/>
    <w:multiLevelType w:val="hybridMultilevel"/>
    <w:tmpl w:val="585C42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53325"/>
    <w:multiLevelType w:val="hybridMultilevel"/>
    <w:tmpl w:val="F45CF0A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3C54203"/>
    <w:multiLevelType w:val="hybridMultilevel"/>
    <w:tmpl w:val="E77CF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832871"/>
    <w:multiLevelType w:val="hybridMultilevel"/>
    <w:tmpl w:val="5C7C66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B04E1"/>
    <w:multiLevelType w:val="hybridMultilevel"/>
    <w:tmpl w:val="D45C6C34"/>
    <w:lvl w:ilvl="0" w:tplc="19B6C75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F89"/>
    <w:rsid w:val="000043DE"/>
    <w:rsid w:val="00011B72"/>
    <w:rsid w:val="000232C6"/>
    <w:rsid w:val="00030A8E"/>
    <w:rsid w:val="000466F4"/>
    <w:rsid w:val="00065371"/>
    <w:rsid w:val="000824AD"/>
    <w:rsid w:val="00086191"/>
    <w:rsid w:val="00091856"/>
    <w:rsid w:val="000B2D8B"/>
    <w:rsid w:val="000C4C5D"/>
    <w:rsid w:val="00110BE6"/>
    <w:rsid w:val="00154D60"/>
    <w:rsid w:val="00177CE0"/>
    <w:rsid w:val="001B28B9"/>
    <w:rsid w:val="001D3B5A"/>
    <w:rsid w:val="001E1695"/>
    <w:rsid w:val="00201A92"/>
    <w:rsid w:val="00231DF5"/>
    <w:rsid w:val="00244CCC"/>
    <w:rsid w:val="00264C24"/>
    <w:rsid w:val="002C1A07"/>
    <w:rsid w:val="00306176"/>
    <w:rsid w:val="00312B7A"/>
    <w:rsid w:val="003207F5"/>
    <w:rsid w:val="003211AB"/>
    <w:rsid w:val="00324302"/>
    <w:rsid w:val="003343D3"/>
    <w:rsid w:val="00340471"/>
    <w:rsid w:val="00374DBC"/>
    <w:rsid w:val="0039561F"/>
    <w:rsid w:val="003A2A78"/>
    <w:rsid w:val="003B17A7"/>
    <w:rsid w:val="003E212E"/>
    <w:rsid w:val="004217F4"/>
    <w:rsid w:val="00442249"/>
    <w:rsid w:val="00450686"/>
    <w:rsid w:val="004542C0"/>
    <w:rsid w:val="0046022D"/>
    <w:rsid w:val="00467CC8"/>
    <w:rsid w:val="0047553A"/>
    <w:rsid w:val="00486356"/>
    <w:rsid w:val="004A1DB2"/>
    <w:rsid w:val="004D44E5"/>
    <w:rsid w:val="004F307B"/>
    <w:rsid w:val="00507656"/>
    <w:rsid w:val="0053186E"/>
    <w:rsid w:val="00543C78"/>
    <w:rsid w:val="005458D5"/>
    <w:rsid w:val="005C5EA4"/>
    <w:rsid w:val="005C7A15"/>
    <w:rsid w:val="00604117"/>
    <w:rsid w:val="0060503B"/>
    <w:rsid w:val="00616C88"/>
    <w:rsid w:val="00620408"/>
    <w:rsid w:val="00627BD4"/>
    <w:rsid w:val="00640B38"/>
    <w:rsid w:val="00683F75"/>
    <w:rsid w:val="00692469"/>
    <w:rsid w:val="006A3BE8"/>
    <w:rsid w:val="006A4636"/>
    <w:rsid w:val="006B5BB6"/>
    <w:rsid w:val="006D3925"/>
    <w:rsid w:val="006D3CC0"/>
    <w:rsid w:val="00711552"/>
    <w:rsid w:val="00716DD7"/>
    <w:rsid w:val="00721DDB"/>
    <w:rsid w:val="0072446A"/>
    <w:rsid w:val="00744F44"/>
    <w:rsid w:val="00763DD0"/>
    <w:rsid w:val="00763E7B"/>
    <w:rsid w:val="00783047"/>
    <w:rsid w:val="00790162"/>
    <w:rsid w:val="007F4026"/>
    <w:rsid w:val="007F6D3D"/>
    <w:rsid w:val="0081112D"/>
    <w:rsid w:val="0081438D"/>
    <w:rsid w:val="00822137"/>
    <w:rsid w:val="00840941"/>
    <w:rsid w:val="0084668E"/>
    <w:rsid w:val="00854B2E"/>
    <w:rsid w:val="00862B6D"/>
    <w:rsid w:val="00864D3B"/>
    <w:rsid w:val="00866B89"/>
    <w:rsid w:val="00873C31"/>
    <w:rsid w:val="00886BA7"/>
    <w:rsid w:val="008A06BE"/>
    <w:rsid w:val="008A386D"/>
    <w:rsid w:val="008A3C10"/>
    <w:rsid w:val="008D2087"/>
    <w:rsid w:val="008F0CDB"/>
    <w:rsid w:val="00926C88"/>
    <w:rsid w:val="00957419"/>
    <w:rsid w:val="00973CFA"/>
    <w:rsid w:val="009A4EEC"/>
    <w:rsid w:val="009C4970"/>
    <w:rsid w:val="009E4DB0"/>
    <w:rsid w:val="009F46F3"/>
    <w:rsid w:val="00A030C8"/>
    <w:rsid w:val="00A2146A"/>
    <w:rsid w:val="00A32649"/>
    <w:rsid w:val="00A33960"/>
    <w:rsid w:val="00A3645F"/>
    <w:rsid w:val="00A4241B"/>
    <w:rsid w:val="00A43FA6"/>
    <w:rsid w:val="00A754DE"/>
    <w:rsid w:val="00A75ADA"/>
    <w:rsid w:val="00A925FD"/>
    <w:rsid w:val="00AB4386"/>
    <w:rsid w:val="00AD61D3"/>
    <w:rsid w:val="00B138B0"/>
    <w:rsid w:val="00B32B39"/>
    <w:rsid w:val="00B35A49"/>
    <w:rsid w:val="00B543EB"/>
    <w:rsid w:val="00B56B23"/>
    <w:rsid w:val="00B67697"/>
    <w:rsid w:val="00B7731D"/>
    <w:rsid w:val="00B84416"/>
    <w:rsid w:val="00B8527E"/>
    <w:rsid w:val="00B94ACD"/>
    <w:rsid w:val="00BD2E1B"/>
    <w:rsid w:val="00BE46DF"/>
    <w:rsid w:val="00C14744"/>
    <w:rsid w:val="00C33143"/>
    <w:rsid w:val="00C37C46"/>
    <w:rsid w:val="00C53CAC"/>
    <w:rsid w:val="00CA3D04"/>
    <w:rsid w:val="00CC72F3"/>
    <w:rsid w:val="00CE3D39"/>
    <w:rsid w:val="00CF1F78"/>
    <w:rsid w:val="00D56CD5"/>
    <w:rsid w:val="00D742AC"/>
    <w:rsid w:val="00D84ED8"/>
    <w:rsid w:val="00DA2895"/>
    <w:rsid w:val="00DB5795"/>
    <w:rsid w:val="00DC1A9F"/>
    <w:rsid w:val="00DE24C6"/>
    <w:rsid w:val="00DF65CD"/>
    <w:rsid w:val="00E02B99"/>
    <w:rsid w:val="00E12EC3"/>
    <w:rsid w:val="00E520A0"/>
    <w:rsid w:val="00E56740"/>
    <w:rsid w:val="00E61A04"/>
    <w:rsid w:val="00E6771F"/>
    <w:rsid w:val="00E92088"/>
    <w:rsid w:val="00EB4373"/>
    <w:rsid w:val="00ED3737"/>
    <w:rsid w:val="00EE3C0F"/>
    <w:rsid w:val="00EF3DE5"/>
    <w:rsid w:val="00F13453"/>
    <w:rsid w:val="00F37C78"/>
    <w:rsid w:val="00F65D0D"/>
    <w:rsid w:val="00F91EAD"/>
    <w:rsid w:val="00FA2957"/>
    <w:rsid w:val="00FA3ECC"/>
    <w:rsid w:val="00FB6F89"/>
    <w:rsid w:val="00FF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B06A2D-F17F-4CC0-97A5-808D74BE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7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28B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C7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C72F3"/>
  </w:style>
  <w:style w:type="paragraph" w:styleId="a8">
    <w:name w:val="footer"/>
    <w:basedOn w:val="a"/>
    <w:link w:val="a9"/>
    <w:uiPriority w:val="99"/>
    <w:unhideWhenUsed/>
    <w:rsid w:val="00CC72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C72F3"/>
  </w:style>
  <w:style w:type="character" w:styleId="aa">
    <w:name w:val="Hyperlink"/>
    <w:basedOn w:val="a0"/>
    <w:uiPriority w:val="99"/>
    <w:semiHidden/>
    <w:unhideWhenUsed/>
    <w:rsid w:val="00854B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ioco.ru/obraztsi_i_opisaniya_proverochnyh_rabot_201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13</Pages>
  <Words>4330</Words>
  <Characters>24682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Вострикова Н.А</dc:creator>
  <cp:keywords/>
  <dc:description/>
  <cp:lastModifiedBy>Вострикова Н.А</cp:lastModifiedBy>
  <cp:revision>102</cp:revision>
  <cp:lastPrinted>2018-09-19T07:49:00Z</cp:lastPrinted>
  <dcterms:created xsi:type="dcterms:W3CDTF">2018-09-18T15:50:00Z</dcterms:created>
  <dcterms:modified xsi:type="dcterms:W3CDTF">2019-10-04T06:27:00Z</dcterms:modified>
</cp:coreProperties>
</file>