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774" w:rsidRDefault="00C13774" w:rsidP="00C13774">
      <w:pPr>
        <w:keepNext/>
        <w:spacing w:after="0" w:line="240" w:lineRule="auto"/>
        <w:jc w:val="right"/>
        <w:outlineLvl w:val="3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13774" w:rsidRPr="00C13774" w:rsidRDefault="00C13774" w:rsidP="00C13774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sz w:val="26"/>
          <w:szCs w:val="26"/>
          <w:lang w:eastAsia="ru-RU"/>
        </w:rPr>
      </w:pPr>
      <w:r w:rsidRPr="00C13774">
        <w:rPr>
          <w:rFonts w:ascii="Times New Roman" w:eastAsia="Times New Roman" w:hAnsi="Times New Roman"/>
          <w:sz w:val="26"/>
          <w:szCs w:val="26"/>
          <w:lang w:eastAsia="ru-RU"/>
        </w:rPr>
        <w:t>ПАМЯТКА</w:t>
      </w:r>
    </w:p>
    <w:p w:rsidR="00C13774" w:rsidRPr="00C13774" w:rsidRDefault="00C13774" w:rsidP="00C13774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1377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целостного описания педагогического опыта </w:t>
      </w:r>
    </w:p>
    <w:p w:rsidR="00C13774" w:rsidRPr="00C13774" w:rsidRDefault="00C13774" w:rsidP="00C13774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13774">
        <w:rPr>
          <w:rFonts w:ascii="Times New Roman" w:eastAsia="Times New Roman" w:hAnsi="Times New Roman"/>
          <w:b/>
          <w:sz w:val="26"/>
          <w:szCs w:val="26"/>
          <w:lang w:eastAsia="ru-RU"/>
        </w:rPr>
        <w:t>Тема опыта</w:t>
      </w:r>
      <w:r w:rsidRPr="00C13774">
        <w:rPr>
          <w:rFonts w:ascii="Times New Roman" w:eastAsia="Times New Roman" w:hAnsi="Times New Roman"/>
          <w:sz w:val="26"/>
          <w:szCs w:val="26"/>
          <w:lang w:eastAsia="ru-RU"/>
        </w:rPr>
        <w:t xml:space="preserve"> должна отражать главное направление и содержание работы и соответствовать следующим требованиям:</w:t>
      </w:r>
    </w:p>
    <w:p w:rsidR="00C13774" w:rsidRPr="00C13774" w:rsidRDefault="00C13774" w:rsidP="00C1377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13774">
        <w:rPr>
          <w:rFonts w:ascii="Times New Roman" w:eastAsia="Times New Roman" w:hAnsi="Times New Roman"/>
          <w:sz w:val="26"/>
          <w:szCs w:val="26"/>
          <w:lang w:eastAsia="ru-RU"/>
        </w:rPr>
        <w:t>конкретность формулировки;</w:t>
      </w:r>
    </w:p>
    <w:p w:rsidR="00C13774" w:rsidRPr="00C13774" w:rsidRDefault="00C13774" w:rsidP="00C1377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13774">
        <w:rPr>
          <w:rFonts w:ascii="Times New Roman" w:eastAsia="Times New Roman" w:hAnsi="Times New Roman"/>
          <w:sz w:val="26"/>
          <w:szCs w:val="26"/>
          <w:lang w:eastAsia="ru-RU"/>
        </w:rPr>
        <w:t>отражение связи «результат-средство» («средство-результат»), «результат-процесс» в  формулировке темы;</w:t>
      </w:r>
    </w:p>
    <w:p w:rsidR="00C13774" w:rsidRPr="00C13774" w:rsidRDefault="00C13774" w:rsidP="00C1377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13774">
        <w:rPr>
          <w:rFonts w:ascii="Times New Roman" w:eastAsia="Times New Roman" w:hAnsi="Times New Roman"/>
          <w:sz w:val="26"/>
          <w:szCs w:val="26"/>
          <w:lang w:eastAsia="ru-RU"/>
        </w:rPr>
        <w:t>корректное использование педагогических и психологических терминов.</w:t>
      </w:r>
    </w:p>
    <w:p w:rsidR="00C13774" w:rsidRPr="00C13774" w:rsidRDefault="00C13774" w:rsidP="00C13774">
      <w:pPr>
        <w:spacing w:after="120" w:line="240" w:lineRule="auto"/>
        <w:ind w:left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13774">
        <w:rPr>
          <w:rFonts w:ascii="Times New Roman" w:eastAsia="Times New Roman" w:hAnsi="Times New Roman"/>
          <w:i/>
          <w:sz w:val="26"/>
          <w:szCs w:val="26"/>
          <w:lang w:eastAsia="ru-RU"/>
        </w:rPr>
        <w:t>Примеры формулировок тем:</w:t>
      </w:r>
    </w:p>
    <w:p w:rsidR="00C13774" w:rsidRPr="00C13774" w:rsidRDefault="00C13774" w:rsidP="00C13774">
      <w:pPr>
        <w:spacing w:after="0" w:line="240" w:lineRule="auto"/>
        <w:ind w:lef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13774">
        <w:rPr>
          <w:rFonts w:ascii="Times New Roman" w:eastAsia="Times New Roman" w:hAnsi="Times New Roman"/>
          <w:sz w:val="26"/>
          <w:szCs w:val="26"/>
          <w:lang w:eastAsia="ru-RU"/>
        </w:rPr>
        <w:t>-  «</w:t>
      </w:r>
      <w:r w:rsidRPr="00C13774">
        <w:rPr>
          <w:rFonts w:ascii="Times New Roman" w:eastAsia="Times New Roman" w:hAnsi="Times New Roman"/>
          <w:sz w:val="26"/>
          <w:szCs w:val="26"/>
          <w:lang w:eastAsia="ru-RU"/>
        </w:rPr>
        <w:t xml:space="preserve">Творческое развитие учащихся в детской школе искусств </w:t>
      </w:r>
      <w:proofErr w:type="gramStart"/>
      <w:r w:rsidRPr="00C13774">
        <w:rPr>
          <w:rFonts w:ascii="Times New Roman" w:eastAsia="Times New Roman" w:hAnsi="Times New Roman"/>
          <w:sz w:val="26"/>
          <w:szCs w:val="26"/>
          <w:lang w:eastAsia="ru-RU"/>
        </w:rPr>
        <w:t>через</w:t>
      </w:r>
      <w:proofErr w:type="gramEnd"/>
      <w:r w:rsidRPr="00C13774">
        <w:rPr>
          <w:rFonts w:ascii="Times New Roman" w:eastAsia="Times New Roman" w:hAnsi="Times New Roman"/>
          <w:sz w:val="26"/>
          <w:szCs w:val="26"/>
          <w:lang w:eastAsia="ru-RU"/>
        </w:rPr>
        <w:t xml:space="preserve"> коллективное </w:t>
      </w:r>
      <w:proofErr w:type="spellStart"/>
      <w:r w:rsidRPr="00C13774">
        <w:rPr>
          <w:rFonts w:ascii="Times New Roman" w:eastAsia="Times New Roman" w:hAnsi="Times New Roman"/>
          <w:sz w:val="26"/>
          <w:szCs w:val="26"/>
          <w:lang w:eastAsia="ru-RU"/>
        </w:rPr>
        <w:t>музицирование</w:t>
      </w:r>
      <w:proofErr w:type="spellEnd"/>
      <w:r w:rsidRPr="00C13774">
        <w:rPr>
          <w:rFonts w:ascii="Times New Roman" w:eastAsia="Times New Roman" w:hAnsi="Times New Roman"/>
          <w:sz w:val="26"/>
          <w:szCs w:val="26"/>
          <w:lang w:eastAsia="ru-RU"/>
        </w:rPr>
        <w:t>».</w:t>
      </w:r>
    </w:p>
    <w:p w:rsidR="00C13774" w:rsidRPr="00C13774" w:rsidRDefault="00C13774" w:rsidP="00C13774">
      <w:pPr>
        <w:spacing w:after="0" w:line="240" w:lineRule="auto"/>
        <w:ind w:lef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13774">
        <w:rPr>
          <w:rFonts w:ascii="Times New Roman" w:eastAsia="Times New Roman" w:hAnsi="Times New Roman"/>
          <w:sz w:val="26"/>
          <w:szCs w:val="26"/>
          <w:lang w:eastAsia="ru-RU"/>
        </w:rPr>
        <w:t>-  «</w:t>
      </w:r>
      <w:r w:rsidRPr="00C13774">
        <w:rPr>
          <w:rFonts w:ascii="Times New Roman" w:eastAsia="Times New Roman" w:hAnsi="Times New Roman"/>
          <w:sz w:val="26"/>
          <w:szCs w:val="26"/>
          <w:lang w:eastAsia="ru-RU"/>
        </w:rPr>
        <w:t>Формирование и развитие мотивации дошкольников к занятиям искусством через интеграцию предметов живописи и танца</w:t>
      </w:r>
      <w:r w:rsidRPr="00C13774">
        <w:rPr>
          <w:rFonts w:ascii="Times New Roman" w:eastAsia="Times New Roman" w:hAnsi="Times New Roman"/>
          <w:sz w:val="26"/>
          <w:szCs w:val="26"/>
          <w:lang w:eastAsia="ru-RU"/>
        </w:rPr>
        <w:t>».</w:t>
      </w:r>
    </w:p>
    <w:p w:rsidR="00C13774" w:rsidRPr="00C13774" w:rsidRDefault="00C13774" w:rsidP="00C13774">
      <w:pPr>
        <w:spacing w:after="0" w:line="240" w:lineRule="auto"/>
        <w:ind w:left="14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C13774" w:rsidRPr="00C13774" w:rsidRDefault="00C13774" w:rsidP="00C13774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13774">
        <w:rPr>
          <w:rFonts w:ascii="Times New Roman" w:eastAsia="Times New Roman" w:hAnsi="Times New Roman"/>
          <w:b/>
          <w:sz w:val="26"/>
          <w:szCs w:val="26"/>
          <w:lang w:eastAsia="ru-RU"/>
        </w:rPr>
        <w:t>Структура целостного  описания опыта работы</w:t>
      </w:r>
    </w:p>
    <w:p w:rsidR="00C13774" w:rsidRPr="00C13774" w:rsidRDefault="00C13774" w:rsidP="00C13774">
      <w:pPr>
        <w:keepNext/>
        <w:spacing w:before="240" w:after="60" w:line="240" w:lineRule="auto"/>
        <w:jc w:val="center"/>
        <w:outlineLvl w:val="3"/>
        <w:rPr>
          <w:rFonts w:ascii="Times New Roman" w:eastAsia="Times New Roman" w:hAnsi="Times New Roman"/>
          <w:b/>
          <w:i/>
          <w:sz w:val="26"/>
          <w:szCs w:val="26"/>
          <w:lang w:eastAsia="ru-RU"/>
        </w:rPr>
      </w:pPr>
      <w:r w:rsidRPr="00C13774"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>Информация об опыте</w:t>
      </w:r>
    </w:p>
    <w:p w:rsidR="00C13774" w:rsidRPr="00C13774" w:rsidRDefault="00C13774" w:rsidP="00C13774">
      <w:pPr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13774">
        <w:rPr>
          <w:rFonts w:ascii="Times New Roman" w:eastAsia="Times New Roman" w:hAnsi="Times New Roman"/>
          <w:sz w:val="26"/>
          <w:szCs w:val="26"/>
          <w:lang w:eastAsia="ru-RU"/>
        </w:rPr>
        <w:t>Условия возникновения, становления опыта (необходимые сведения о микрорайоне, социальной среде, классе, данные предварительной диагностики по теме опыта).</w:t>
      </w:r>
    </w:p>
    <w:p w:rsidR="00C13774" w:rsidRPr="00C13774" w:rsidRDefault="00C13774" w:rsidP="00C13774">
      <w:pPr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13774">
        <w:rPr>
          <w:rFonts w:ascii="Times New Roman" w:eastAsia="Times New Roman" w:hAnsi="Times New Roman"/>
          <w:sz w:val="26"/>
          <w:szCs w:val="26"/>
          <w:lang w:eastAsia="ru-RU"/>
        </w:rPr>
        <w:t>Актуальность опыта. Анализ соответствия целей и задач опыта социальному заказу общества. Выявление противоречий и затруднений, которые встречаются в массовой практике и успешно решаются в опыте.</w:t>
      </w:r>
    </w:p>
    <w:p w:rsidR="00C13774" w:rsidRPr="00C13774" w:rsidRDefault="00C13774" w:rsidP="00C13774">
      <w:pPr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13774">
        <w:rPr>
          <w:rFonts w:ascii="Times New Roman" w:eastAsia="Times New Roman" w:hAnsi="Times New Roman"/>
          <w:sz w:val="26"/>
          <w:szCs w:val="26"/>
          <w:lang w:eastAsia="ru-RU"/>
        </w:rPr>
        <w:t>Ведущая педагогическая идея опыта – центральная, основная мысль, вытекающая из опыта, соответствующая заявленной теме.</w:t>
      </w:r>
    </w:p>
    <w:p w:rsidR="00C13774" w:rsidRPr="00C13774" w:rsidRDefault="00C13774" w:rsidP="00C13774">
      <w:pPr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13774">
        <w:rPr>
          <w:rFonts w:ascii="Times New Roman" w:eastAsia="Times New Roman" w:hAnsi="Times New Roman"/>
          <w:sz w:val="26"/>
          <w:szCs w:val="26"/>
          <w:lang w:eastAsia="ru-RU"/>
        </w:rPr>
        <w:t>Длительность работы над опытом не менее 3-х лет (с момента обнаружения противоречия между желаемым состоянием и действительным до момента выявления результативности опыта).</w:t>
      </w:r>
    </w:p>
    <w:p w:rsidR="00C13774" w:rsidRPr="00C13774" w:rsidRDefault="00C13774" w:rsidP="00C13774">
      <w:pPr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13774">
        <w:rPr>
          <w:rFonts w:ascii="Times New Roman" w:eastAsia="Times New Roman" w:hAnsi="Times New Roman"/>
          <w:sz w:val="26"/>
          <w:szCs w:val="26"/>
          <w:lang w:eastAsia="ru-RU"/>
        </w:rPr>
        <w:t xml:space="preserve">Диапазон опыта (система уроков, система внеклассной работы, единая система «урок - внеклассная  работа»). </w:t>
      </w:r>
    </w:p>
    <w:p w:rsidR="00C13774" w:rsidRPr="00C13774" w:rsidRDefault="00C13774" w:rsidP="00C13774">
      <w:pPr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13774">
        <w:rPr>
          <w:rFonts w:ascii="Times New Roman" w:eastAsia="Times New Roman" w:hAnsi="Times New Roman"/>
          <w:sz w:val="26"/>
          <w:szCs w:val="26"/>
          <w:lang w:eastAsia="ru-RU"/>
        </w:rPr>
        <w:t>Теоретическая база опыта (здесь необходимо четко указать, что конкретно на основе той или иной научной идеи разрабатывается автором опыта).</w:t>
      </w:r>
    </w:p>
    <w:p w:rsidR="00C13774" w:rsidRPr="00C13774" w:rsidRDefault="00C13774" w:rsidP="00C13774">
      <w:pPr>
        <w:numPr>
          <w:ilvl w:val="0"/>
          <w:numId w:val="2"/>
        </w:numPr>
        <w:spacing w:after="0" w:line="240" w:lineRule="auto"/>
        <w:ind w:left="360"/>
        <w:rPr>
          <w:rFonts w:ascii="Times New Roman" w:eastAsia="Times New Roman" w:hAnsi="Times New Roman"/>
          <w:sz w:val="26"/>
          <w:szCs w:val="26"/>
          <w:lang w:eastAsia="ru-RU"/>
        </w:rPr>
      </w:pPr>
      <w:r w:rsidRPr="00C13774">
        <w:rPr>
          <w:rFonts w:ascii="Times New Roman" w:eastAsia="Times New Roman" w:hAnsi="Times New Roman"/>
          <w:sz w:val="26"/>
          <w:szCs w:val="26"/>
          <w:lang w:eastAsia="ru-RU"/>
        </w:rPr>
        <w:t xml:space="preserve">Новизна опыта. </w:t>
      </w:r>
    </w:p>
    <w:p w:rsidR="00C13774" w:rsidRPr="00C13774" w:rsidRDefault="00C13774" w:rsidP="00C13774">
      <w:pPr>
        <w:spacing w:after="0" w:line="240" w:lineRule="auto"/>
        <w:ind w:left="360"/>
        <w:jc w:val="center"/>
        <w:rPr>
          <w:rFonts w:ascii="Times New Roman" w:eastAsia="Times New Roman" w:hAnsi="Times New Roman"/>
          <w:b/>
          <w:bCs/>
          <w:i/>
          <w:sz w:val="26"/>
          <w:szCs w:val="26"/>
          <w:lang w:eastAsia="ru-RU"/>
        </w:rPr>
      </w:pPr>
      <w:r w:rsidRPr="00C13774">
        <w:rPr>
          <w:rFonts w:ascii="Times New Roman" w:eastAsia="Times New Roman" w:hAnsi="Times New Roman"/>
          <w:b/>
          <w:bCs/>
          <w:i/>
          <w:sz w:val="26"/>
          <w:szCs w:val="26"/>
          <w:lang w:eastAsia="ru-RU"/>
        </w:rPr>
        <w:t>Технология опыта</w:t>
      </w:r>
    </w:p>
    <w:p w:rsidR="00C13774" w:rsidRPr="00C13774" w:rsidRDefault="00C13774" w:rsidP="00C13774">
      <w:pPr>
        <w:tabs>
          <w:tab w:val="left" w:pos="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13774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Описание технологии осуществляется в следующей последовательности: </w:t>
      </w:r>
    </w:p>
    <w:p w:rsidR="00C13774" w:rsidRPr="00C13774" w:rsidRDefault="00C13774" w:rsidP="00C13774">
      <w:pPr>
        <w:numPr>
          <w:ilvl w:val="0"/>
          <w:numId w:val="3"/>
        </w:numPr>
        <w:tabs>
          <w:tab w:val="left" w:pos="4163"/>
        </w:tabs>
        <w:spacing w:before="150" w:after="150" w:line="240" w:lineRule="auto"/>
        <w:ind w:right="15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13774">
        <w:rPr>
          <w:rFonts w:ascii="Times New Roman" w:eastAsia="Times New Roman" w:hAnsi="Times New Roman"/>
          <w:sz w:val="26"/>
          <w:szCs w:val="26"/>
          <w:lang w:eastAsia="ru-RU"/>
        </w:rPr>
        <w:t xml:space="preserve">Определение цели (под целью педагогической деятельности понимается мысленное представление конечного результата). </w:t>
      </w:r>
    </w:p>
    <w:p w:rsidR="00C13774" w:rsidRPr="00C13774" w:rsidRDefault="00C13774" w:rsidP="00C13774">
      <w:pPr>
        <w:numPr>
          <w:ilvl w:val="0"/>
          <w:numId w:val="3"/>
        </w:numPr>
        <w:tabs>
          <w:tab w:val="left" w:pos="4163"/>
        </w:tabs>
        <w:spacing w:before="150" w:after="150" w:line="240" w:lineRule="auto"/>
        <w:ind w:right="15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13774">
        <w:rPr>
          <w:rFonts w:ascii="Times New Roman" w:eastAsia="Times New Roman" w:hAnsi="Times New Roman"/>
          <w:sz w:val="26"/>
          <w:szCs w:val="26"/>
          <w:lang w:eastAsia="ru-RU"/>
        </w:rPr>
        <w:t>Постановка задач, способствующих достижению данной цели.</w:t>
      </w:r>
    </w:p>
    <w:p w:rsidR="00C13774" w:rsidRPr="00C13774" w:rsidRDefault="00C13774" w:rsidP="00C13774">
      <w:pPr>
        <w:numPr>
          <w:ilvl w:val="0"/>
          <w:numId w:val="3"/>
        </w:numPr>
        <w:tabs>
          <w:tab w:val="left" w:pos="4163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13774">
        <w:rPr>
          <w:rFonts w:ascii="Times New Roman" w:eastAsia="Times New Roman" w:hAnsi="Times New Roman"/>
          <w:sz w:val="26"/>
          <w:szCs w:val="26"/>
          <w:lang w:eastAsia="ru-RU"/>
        </w:rPr>
        <w:t>Описание содержания образования и средств достижения цели (методов, приемов и средств, форм организации работы).</w:t>
      </w:r>
    </w:p>
    <w:p w:rsidR="00C13774" w:rsidRDefault="00C13774" w:rsidP="00C13774">
      <w:pPr>
        <w:numPr>
          <w:ilvl w:val="0"/>
          <w:numId w:val="3"/>
        </w:numPr>
        <w:tabs>
          <w:tab w:val="left" w:pos="4163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13774">
        <w:rPr>
          <w:rFonts w:ascii="Times New Roman" w:eastAsia="Times New Roman" w:hAnsi="Times New Roman"/>
          <w:sz w:val="26"/>
          <w:szCs w:val="26"/>
          <w:lang w:eastAsia="ru-RU"/>
        </w:rPr>
        <w:t>Алгоритм осуществления педагогических действий с описанием особенностей технологии автора опыта.</w:t>
      </w:r>
    </w:p>
    <w:p w:rsidR="00C13774" w:rsidRPr="00C13774" w:rsidRDefault="00C13774" w:rsidP="00C13774">
      <w:pPr>
        <w:tabs>
          <w:tab w:val="left" w:pos="4163"/>
        </w:tabs>
        <w:spacing w:after="0" w:line="240" w:lineRule="auto"/>
        <w:ind w:left="36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C13774" w:rsidRPr="00C13774" w:rsidRDefault="00C13774" w:rsidP="00C13774">
      <w:pPr>
        <w:tabs>
          <w:tab w:val="left" w:pos="4163"/>
        </w:tabs>
        <w:spacing w:before="100" w:beforeAutospacing="1" w:after="100" w:afterAutospacing="1" w:line="240" w:lineRule="auto"/>
        <w:ind w:left="360"/>
        <w:jc w:val="center"/>
        <w:rPr>
          <w:rFonts w:ascii="Times New Roman" w:eastAsia="Times New Roman" w:hAnsi="Times New Roman"/>
          <w:b/>
          <w:bCs/>
          <w:i/>
          <w:sz w:val="26"/>
          <w:szCs w:val="26"/>
          <w:lang w:eastAsia="ru-RU"/>
        </w:rPr>
      </w:pPr>
      <w:r w:rsidRPr="00C13774">
        <w:rPr>
          <w:rFonts w:ascii="Times New Roman" w:eastAsia="Times New Roman" w:hAnsi="Times New Roman"/>
          <w:b/>
          <w:bCs/>
          <w:i/>
          <w:sz w:val="26"/>
          <w:szCs w:val="26"/>
          <w:lang w:eastAsia="ru-RU"/>
        </w:rPr>
        <w:lastRenderedPageBreak/>
        <w:t>Результативность</w:t>
      </w:r>
    </w:p>
    <w:p w:rsidR="00C13774" w:rsidRPr="00C13774" w:rsidRDefault="00C13774" w:rsidP="00C13774">
      <w:pPr>
        <w:spacing w:after="120" w:line="240" w:lineRule="auto"/>
        <w:ind w:left="142" w:firstLine="56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13774">
        <w:rPr>
          <w:rFonts w:ascii="Times New Roman" w:eastAsia="Times New Roman" w:hAnsi="Times New Roman"/>
          <w:sz w:val="26"/>
          <w:szCs w:val="26"/>
          <w:lang w:eastAsia="ru-RU"/>
        </w:rPr>
        <w:t xml:space="preserve">Диагностические данные результативности опыта берутся за последние 3 года по одной и той же диагностической методике в сравнении предыдущего состояния данной группы детей (что было) и настоящего (как стало). </w:t>
      </w:r>
    </w:p>
    <w:p w:rsidR="00C13774" w:rsidRPr="00C13774" w:rsidRDefault="00C13774" w:rsidP="00C13774">
      <w:pPr>
        <w:tabs>
          <w:tab w:val="left" w:pos="180"/>
        </w:tabs>
        <w:spacing w:after="120" w:line="240" w:lineRule="auto"/>
        <w:ind w:left="36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13774">
        <w:rPr>
          <w:rFonts w:ascii="Times New Roman" w:eastAsia="Times New Roman" w:hAnsi="Times New Roman"/>
          <w:sz w:val="26"/>
          <w:szCs w:val="26"/>
          <w:lang w:eastAsia="ru-RU"/>
        </w:rPr>
        <w:tab/>
        <w:t>Результативность опыта исследуется строго по заявленной теме.</w:t>
      </w:r>
    </w:p>
    <w:p w:rsidR="00C13774" w:rsidRPr="00C13774" w:rsidRDefault="00C13774" w:rsidP="00C13774">
      <w:pPr>
        <w:tabs>
          <w:tab w:val="left" w:pos="180"/>
        </w:tabs>
        <w:spacing w:after="120" w:line="240" w:lineRule="auto"/>
        <w:ind w:left="360"/>
        <w:jc w:val="both"/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</w:pPr>
      <w:r w:rsidRPr="00C13774">
        <w:rPr>
          <w:rFonts w:ascii="Times New Roman" w:eastAsia="Times New Roman" w:hAnsi="Times New Roman"/>
          <w:b/>
          <w:bCs/>
          <w:color w:val="000000"/>
          <w:spacing w:val="-2"/>
          <w:sz w:val="26"/>
          <w:szCs w:val="26"/>
          <w:lang w:eastAsia="ru-RU"/>
        </w:rPr>
        <w:tab/>
      </w:r>
    </w:p>
    <w:p w:rsidR="00C13774" w:rsidRPr="00C13774" w:rsidRDefault="00C13774" w:rsidP="00C1377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C13774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Приложения к целостному описанию опыта работы</w:t>
      </w:r>
    </w:p>
    <w:p w:rsidR="00C13774" w:rsidRPr="00C13774" w:rsidRDefault="00C13774" w:rsidP="00C13774">
      <w:pPr>
        <w:tabs>
          <w:tab w:val="left" w:pos="180"/>
        </w:tabs>
        <w:spacing w:after="120" w:line="480" w:lineRule="auto"/>
        <w:ind w:left="360"/>
        <w:jc w:val="center"/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>(</w:t>
      </w:r>
      <w:r w:rsidRPr="00C13774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 содержание приложений строго зависит от темы опыта)</w:t>
      </w:r>
    </w:p>
    <w:p w:rsidR="00C13774" w:rsidRPr="00C13774" w:rsidRDefault="00C13774" w:rsidP="00C1377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C13774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Перечень возможных материалов</w:t>
      </w:r>
    </w:p>
    <w:p w:rsidR="00C13774" w:rsidRPr="00C13774" w:rsidRDefault="00C13774" w:rsidP="00C13774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/>
          <w:color w:val="000000"/>
          <w:spacing w:val="-12"/>
          <w:sz w:val="26"/>
          <w:szCs w:val="26"/>
          <w:lang w:eastAsia="ru-RU"/>
        </w:rPr>
      </w:pPr>
      <w:r w:rsidRPr="00C13774">
        <w:rPr>
          <w:rFonts w:ascii="Times New Roman" w:eastAsia="Times New Roman" w:hAnsi="Times New Roman"/>
          <w:color w:val="000000"/>
          <w:spacing w:val="-1"/>
          <w:sz w:val="26"/>
          <w:szCs w:val="26"/>
          <w:lang w:eastAsia="ru-RU"/>
        </w:rPr>
        <w:t>Авторские программы, модифицированные программы, проекты.</w:t>
      </w:r>
    </w:p>
    <w:p w:rsidR="00C13774" w:rsidRPr="00C13774" w:rsidRDefault="00C13774" w:rsidP="00C13774">
      <w:pPr>
        <w:numPr>
          <w:ilvl w:val="0"/>
          <w:numId w:val="4"/>
        </w:numPr>
        <w:shd w:val="clear" w:color="auto" w:fill="FFFFFF"/>
        <w:tabs>
          <w:tab w:val="left" w:pos="853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pacing w:val="-14"/>
          <w:sz w:val="26"/>
          <w:szCs w:val="26"/>
          <w:lang w:eastAsia="ru-RU"/>
        </w:rPr>
      </w:pPr>
      <w:r w:rsidRPr="00C13774">
        <w:rPr>
          <w:rFonts w:ascii="Times New Roman" w:eastAsia="Times New Roman" w:hAnsi="Times New Roman"/>
          <w:color w:val="000000"/>
          <w:spacing w:val="-1"/>
          <w:sz w:val="26"/>
          <w:szCs w:val="26"/>
          <w:lang w:eastAsia="ru-RU"/>
        </w:rPr>
        <w:t>Рабочие программы.</w:t>
      </w:r>
    </w:p>
    <w:p w:rsidR="00C13774" w:rsidRPr="00C13774" w:rsidRDefault="00C13774" w:rsidP="00C13774">
      <w:pPr>
        <w:numPr>
          <w:ilvl w:val="0"/>
          <w:numId w:val="4"/>
        </w:numPr>
        <w:shd w:val="clear" w:color="auto" w:fill="FFFFFF"/>
        <w:tabs>
          <w:tab w:val="left" w:pos="853"/>
        </w:tabs>
        <w:spacing w:before="4" w:after="0" w:line="240" w:lineRule="auto"/>
        <w:jc w:val="both"/>
        <w:rPr>
          <w:rFonts w:ascii="Times New Roman" w:eastAsia="Times New Roman" w:hAnsi="Times New Roman"/>
          <w:color w:val="000000"/>
          <w:spacing w:val="-1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pacing w:val="-1"/>
          <w:sz w:val="26"/>
          <w:szCs w:val="26"/>
          <w:lang w:eastAsia="ru-RU"/>
        </w:rPr>
        <w:t>Разработки уроков, технологические карты</w:t>
      </w:r>
      <w:r w:rsidRPr="00C13774">
        <w:rPr>
          <w:rFonts w:ascii="Times New Roman" w:eastAsia="Times New Roman" w:hAnsi="Times New Roman"/>
          <w:color w:val="000000"/>
          <w:spacing w:val="-1"/>
          <w:sz w:val="26"/>
          <w:szCs w:val="26"/>
          <w:lang w:eastAsia="ru-RU"/>
        </w:rPr>
        <w:t xml:space="preserve">. </w:t>
      </w:r>
    </w:p>
    <w:p w:rsidR="00C13774" w:rsidRPr="00C13774" w:rsidRDefault="00C13774" w:rsidP="00C13774">
      <w:pPr>
        <w:numPr>
          <w:ilvl w:val="0"/>
          <w:numId w:val="4"/>
        </w:numPr>
        <w:shd w:val="clear" w:color="auto" w:fill="FFFFFF"/>
        <w:tabs>
          <w:tab w:val="left" w:pos="853"/>
        </w:tabs>
        <w:spacing w:before="4" w:after="0" w:line="240" w:lineRule="auto"/>
        <w:jc w:val="both"/>
        <w:rPr>
          <w:rFonts w:ascii="Times New Roman" w:eastAsia="Times New Roman" w:hAnsi="Times New Roman"/>
          <w:color w:val="000000"/>
          <w:spacing w:val="-1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pacing w:val="-1"/>
          <w:sz w:val="26"/>
          <w:szCs w:val="26"/>
          <w:lang w:eastAsia="ru-RU"/>
        </w:rPr>
        <w:t>Система учебных</w:t>
      </w:r>
      <w:r w:rsidRPr="00C13774">
        <w:rPr>
          <w:rFonts w:ascii="Times New Roman" w:eastAsia="Times New Roman" w:hAnsi="Times New Roman"/>
          <w:color w:val="000000"/>
          <w:spacing w:val="-1"/>
          <w:sz w:val="26"/>
          <w:szCs w:val="26"/>
          <w:lang w:eastAsia="ru-RU"/>
        </w:rPr>
        <w:t xml:space="preserve"> занятий по теме опыта.</w:t>
      </w:r>
    </w:p>
    <w:p w:rsidR="00C13774" w:rsidRPr="00C13774" w:rsidRDefault="00C13774" w:rsidP="00C13774">
      <w:pPr>
        <w:numPr>
          <w:ilvl w:val="0"/>
          <w:numId w:val="4"/>
        </w:numPr>
        <w:shd w:val="clear" w:color="auto" w:fill="FFFFFF"/>
        <w:tabs>
          <w:tab w:val="left" w:pos="853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pacing w:val="-12"/>
          <w:sz w:val="26"/>
          <w:szCs w:val="26"/>
          <w:lang w:eastAsia="ru-RU"/>
        </w:rPr>
      </w:pPr>
      <w:r w:rsidRPr="00C13774">
        <w:rPr>
          <w:rFonts w:ascii="Times New Roman" w:eastAsia="Times New Roman" w:hAnsi="Times New Roman"/>
          <w:color w:val="000000"/>
          <w:spacing w:val="1"/>
          <w:sz w:val="26"/>
          <w:szCs w:val="26"/>
          <w:lang w:eastAsia="ru-RU"/>
        </w:rPr>
        <w:t xml:space="preserve">Компьютерное </w:t>
      </w:r>
      <w:r>
        <w:rPr>
          <w:rFonts w:ascii="Times New Roman" w:eastAsia="Times New Roman" w:hAnsi="Times New Roman"/>
          <w:color w:val="000000"/>
          <w:spacing w:val="1"/>
          <w:sz w:val="26"/>
          <w:szCs w:val="26"/>
          <w:lang w:eastAsia="ru-RU"/>
        </w:rPr>
        <w:t>обеспечение занятий, цифровые образовательные ресурсы.</w:t>
      </w:r>
      <w:bookmarkStart w:id="0" w:name="_GoBack"/>
      <w:bookmarkEnd w:id="0"/>
    </w:p>
    <w:p w:rsidR="00C13774" w:rsidRPr="00C13774" w:rsidRDefault="00C13774" w:rsidP="00C13774">
      <w:pPr>
        <w:numPr>
          <w:ilvl w:val="0"/>
          <w:numId w:val="4"/>
        </w:numPr>
        <w:shd w:val="clear" w:color="auto" w:fill="FFFFFF"/>
        <w:tabs>
          <w:tab w:val="left" w:pos="853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pacing w:val="-12"/>
          <w:sz w:val="26"/>
          <w:szCs w:val="26"/>
          <w:lang w:eastAsia="ru-RU"/>
        </w:rPr>
      </w:pPr>
      <w:r w:rsidRPr="00C13774">
        <w:rPr>
          <w:rFonts w:ascii="Times New Roman" w:eastAsia="Times New Roman" w:hAnsi="Times New Roman"/>
          <w:color w:val="000000"/>
          <w:spacing w:val="1"/>
          <w:sz w:val="26"/>
          <w:szCs w:val="26"/>
          <w:lang w:eastAsia="ru-RU"/>
        </w:rPr>
        <w:t>Диагностики (тесты, методики) для исследования результативности опыта.</w:t>
      </w:r>
    </w:p>
    <w:p w:rsidR="00C13774" w:rsidRPr="00C13774" w:rsidRDefault="00C13774" w:rsidP="00C13774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C13774" w:rsidRPr="00C13774" w:rsidRDefault="00C13774" w:rsidP="00C13774">
      <w:pPr>
        <w:tabs>
          <w:tab w:val="left" w:pos="180"/>
        </w:tabs>
        <w:spacing w:after="120" w:line="240" w:lineRule="auto"/>
        <w:ind w:left="360"/>
        <w:jc w:val="both"/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</w:pPr>
      <w:r w:rsidRPr="00C13774">
        <w:rPr>
          <w:rFonts w:ascii="Times New Roman" w:eastAsia="Times New Roman" w:hAnsi="Times New Roman"/>
          <w:b/>
          <w:bCs/>
          <w:color w:val="000000"/>
          <w:spacing w:val="-2"/>
          <w:sz w:val="26"/>
          <w:szCs w:val="26"/>
          <w:lang w:eastAsia="ru-RU"/>
        </w:rPr>
        <w:t>Примечание.</w:t>
      </w:r>
      <w:r w:rsidRPr="00C13774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 При раскрытии технологии опыта ссылки на приложения обязательны</w:t>
      </w:r>
    </w:p>
    <w:p w:rsidR="00C13774" w:rsidRPr="00C13774" w:rsidRDefault="00C13774" w:rsidP="00C13774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700C4E" w:rsidRPr="00C13774" w:rsidRDefault="00700C4E">
      <w:pPr>
        <w:rPr>
          <w:sz w:val="26"/>
          <w:szCs w:val="26"/>
        </w:rPr>
      </w:pPr>
    </w:p>
    <w:sectPr w:rsidR="00700C4E" w:rsidRPr="00C137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045B24"/>
    <w:multiLevelType w:val="hybridMultilevel"/>
    <w:tmpl w:val="B662835C"/>
    <w:lvl w:ilvl="0" w:tplc="34C4AE6C">
      <w:start w:val="1"/>
      <w:numFmt w:val="bullet"/>
      <w:lvlText w:val="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55E74139"/>
    <w:multiLevelType w:val="hybridMultilevel"/>
    <w:tmpl w:val="CCD82F3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EC87995"/>
    <w:multiLevelType w:val="hybridMultilevel"/>
    <w:tmpl w:val="403A49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EA466DC"/>
    <w:multiLevelType w:val="hybridMultilevel"/>
    <w:tmpl w:val="B1D002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774"/>
    <w:rsid w:val="003537EC"/>
    <w:rsid w:val="00700C4E"/>
    <w:rsid w:val="00C13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7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7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6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12</cp:lastModifiedBy>
  <cp:revision>2</cp:revision>
  <cp:lastPrinted>2015-04-28T06:12:00Z</cp:lastPrinted>
  <dcterms:created xsi:type="dcterms:W3CDTF">2015-04-28T05:48:00Z</dcterms:created>
  <dcterms:modified xsi:type="dcterms:W3CDTF">2015-04-28T06:12:00Z</dcterms:modified>
</cp:coreProperties>
</file>