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E22" w:rsidRPr="007C1962" w:rsidRDefault="00083E22" w:rsidP="00083E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 w:rsidR="00083E22" w:rsidRPr="007C1962" w:rsidRDefault="00083E22" w:rsidP="00083E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Переход к режиму самоизоляции привел к необходимости поиска новых форм организации образовательного процесса. Невозможность 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контактной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учениками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вызвала острую необходимость в переводе обучения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дистанционный режим.</w:t>
      </w:r>
    </w:p>
    <w:p w:rsidR="00083E22" w:rsidRPr="007C1962" w:rsidRDefault="00083E22" w:rsidP="00083E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дистанционное обучение заставил в быстром темпе и эффективно решать в дистанционном формате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как вопросы самого образовательного процесса, так и вопросы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 с помощью родителей. Особенно когда речь идет об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младшего школьного возраста. В этом случае в ходе организации дистанционного обучения педагог всецело рассчитывает на помощь родителей, его задачей становится не просто привлечь родителей к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деятельностному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участию, но и получить в их лице верных союзников. С этой целью был разработан и реализован в период карантина цикл виртуальных родительских собраний, проводимых с первых дней самоизоляции в режиме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позволяющих эффективно наладить занятия младш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школьников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(1-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школы п. Искателей.</w:t>
      </w:r>
    </w:p>
    <w:p w:rsidR="00083E22" w:rsidRPr="007C1962" w:rsidRDefault="00083E22" w:rsidP="00083E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Собрания провод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ятся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формате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онлайн-конференции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виртуального дня, собрания-тренинга, собрания с применением метода проектов. Эмпирическим путем </w:t>
      </w:r>
      <w:r w:rsidRPr="008309AA">
        <w:rPr>
          <w:rFonts w:ascii="Times New Roman" w:eastAsia="Times New Roman" w:hAnsi="Times New Roman" w:cs="Times New Roman"/>
          <w:b/>
          <w:i/>
          <w:color w:val="000000"/>
          <w:szCs w:val="24"/>
        </w:rPr>
        <w:t>(</w:t>
      </w:r>
      <w:r w:rsidRPr="008309AA">
        <w:rPr>
          <w:rFonts w:ascii="Times New Roman" w:hAnsi="Times New Roman" w:cs="Times New Roman"/>
          <w:b/>
          <w:i/>
          <w:color w:val="333333"/>
          <w:sz w:val="24"/>
          <w:szCs w:val="27"/>
          <w:shd w:val="clear" w:color="auto" w:fill="FFFFFF"/>
        </w:rPr>
        <w:t>чувственный </w:t>
      </w:r>
      <w:r w:rsidRPr="008309AA">
        <w:rPr>
          <w:rFonts w:ascii="Times New Roman" w:hAnsi="Times New Roman" w:cs="Times New Roman"/>
          <w:b/>
          <w:bCs/>
          <w:i/>
          <w:color w:val="333333"/>
          <w:sz w:val="24"/>
          <w:szCs w:val="27"/>
          <w:shd w:val="clear" w:color="auto" w:fill="FFFFFF"/>
        </w:rPr>
        <w:t>метод</w:t>
      </w:r>
      <w:r>
        <w:rPr>
          <w:rFonts w:ascii="Times New Roman" w:hAnsi="Times New Roman" w:cs="Times New Roman"/>
          <w:b/>
          <w:bCs/>
          <w:i/>
          <w:color w:val="333333"/>
          <w:sz w:val="24"/>
          <w:szCs w:val="27"/>
          <w:shd w:val="clear" w:color="auto" w:fill="FFFFFF"/>
        </w:rPr>
        <w:t xml:space="preserve"> </w:t>
      </w:r>
      <w:r w:rsidRPr="008309AA">
        <w:rPr>
          <w:rFonts w:ascii="Times New Roman" w:hAnsi="Times New Roman" w:cs="Times New Roman"/>
          <w:b/>
          <w:i/>
          <w:color w:val="333333"/>
          <w:sz w:val="24"/>
          <w:szCs w:val="27"/>
          <w:shd w:val="clear" w:color="auto" w:fill="FFFFFF"/>
        </w:rPr>
        <w:t>– это научное познание окружающей действительности опытным путем, предполагающим взаимодействие с изучаемым предметом при помощи экспериментов и наблюдений)</w:t>
      </w:r>
      <w:r w:rsidRPr="008309AA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наиболее оптимальным форматом общения родителями совместно с педагогом признан формат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онлайн-конференции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Видеосвязь и общение «каждый с каждым» способствует проведению собрания динамично и информативно - из-за большой занятости современных родителей данный формат признавался актуальным и до введения режима самоизоляции. В связи с вынужденным выходом на карантин использование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конференции в рамках родительского собрания способствовало повышению эффективности взаимоотношений педагога с семьями воспитанников, а также эффективности внутрисемейных взаимоотношений. При разработке собраний применялись элементы программ по управлению удаленными командами, в частности,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тренинговые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методики в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онлайн-формате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интерактивные инструменты вовлечения, целью которых является эффективное управление удаленным коллективом и мотивирование его. Это позволяет применять в дистанционном формате традиционные методики работы с группой: беседа, лекция – с применением презентации, видео, текста; мозговой штурм – с предложением участниками вариантов решений, которые отображаются на мониторе; интерактивные интервью, тесты, творческие задания.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83E2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Родительское собрание №1 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«Организация дистанционного обучения в условиях самоизоляции»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проведения: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онлайн-конференция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Участники: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педагог, родители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Технологии: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 технология сотрудничества, ИКТ, методики - мини-лекция, опрос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собрание родителей с целью организации помощи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 в дистанционном обучении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период самоизоляции, формирование мотивации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электронному обучению, сотрудничество с родителями.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411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1. Организовать эмоциональное взаимодействие участников образовательного процесса, организовать общение в дистанционном режиме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Провести мониторинг наличия инструментария, оборудования и приложений, необходимых для проведения занятий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3. Познакомить с содержанием предметной деятельности в период самоизоляции, составить план работы, подготовить пути реализации плана в создавшихся условиях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4. Выбор ответственного за обеспечение оперативной связи всех участников образовательного процесса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План собрания: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1. Вступительная беседа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Инструкции по организации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занятий Проведение мониторинга наличия инструментария, оборудования и приложений, необходимых для проведения дистанционных занятий, проведение инструктажа, уточнение данных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3. Разработка плана работы на время карантина. Составление графика обучения.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Рекомендации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организации рабочего места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дистанционном обучении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6. Мониторинг здоровья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7. Разное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Родительское собрание разработано с презентацией «Рекомендации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организации рабочего места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дистанционном обучении»,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памяткой «Правила поведения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карантина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», что несёт не только познавательно-ознакомительную направленность, но и практическую.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Сценарий родительского собрания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Педагог: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 Добрый день, уважаемые родители.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Добрый вечер, уважаемые родители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Сегодняшняя встреча пройдет в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дистанционном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формате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собрания –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вопросов организации дистанционного обучения. Я познакомлю вас с особенностями его проведения для обучающихся младшего школьного возраста, от вас ожидаю помощи и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деятельностного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участия в решении организационных вопросов.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83E22" w:rsidRPr="007C1962" w:rsidRDefault="00083E22" w:rsidP="00083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Инструкции по организации </w:t>
      </w:r>
      <w:proofErr w:type="spellStart"/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занятий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Дистанционное обучение это инновационная форма обучения, позволяющая получать знания через интернет под контролем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педагога-тьютора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целью является обеспечение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инструментами универсального образования, которые позволят им успешно адаптироваться к изменяющимся условиям и эффективно войти в будущее общество.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Дистанционные занятия будут проводиться в режиме живого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общения, когда в соответствии с расписанием будут проводиться видеоконференции, а также будет производиться общение в чате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обучающимися.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занятиях найдет применение методика синхронного (когда педагог и обучающиеся общаются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асинхронного дистанционного обучения (предполагающая общение педагога и обучающихся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офлайн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, путем отправки электронных писем).</w:t>
      </w:r>
      <w:proofErr w:type="gramEnd"/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Синхронная методика представляет собой постоянное активное взаимодействие педагога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обучающимися, когда педагог тянет за собой обучающегося. При асинхронной методике главным становится самообучение обучающегося и самостоятельный выбор темпа изучения материала. Педагог выступает в роли консультанта.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Наибольший образовательный эффект получается при одновременном применении обеих методик.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Основными формами нашего дистанционного обучения станут: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Видеолекции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применением программы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Skype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Формат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конференции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Чат с применением </w:t>
      </w:r>
      <w:proofErr w:type="spellStart"/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чат-технологий</w:t>
      </w:r>
      <w:proofErr w:type="spellEnd"/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 Эти занятия проводятся по синхронной методике, предполагают предоставление одновременного доступа к чату всем участникам занятия.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Вебинары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дистанционные занятия, игры. Эти занятия проводятся по асинхронной методике.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Ставлю вас в известность относительно формата занятий.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учебного материала 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состоять из следующих компонентов: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- четкой инструкции;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- самого материала;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- вопросов и заданий для закрепления изученного материала;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контрольного задания с инструкциями к выполнению.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означает, что перед началом дистанционного общения с обучающимися будет проводиться вводный инструктаж</w:t>
      </w:r>
      <w:r w:rsidR="00F76C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 подробными объяснениями</w:t>
      </w:r>
      <w:r w:rsidR="00F76C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том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работать удалённо, как применять различные образовательные ресурсы.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 началом изучения новой темы будут проведены текущие инструкции с подробными объяснениями. Материал большей частью будет представлен короткими и дидактически продуманными видеороликами. Понятно, что два небольших видеоролика психологически более информативны и удобны для восприятия, нежели одно длительное.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Кроме видеоконференций будут проводиться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занятия, а также групповая коллективная работа над социальными проектами.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Мониторинг готовности к дистанционным занятиям. Опрос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ответить на </w:t>
      </w:r>
      <w:r w:rsidR="00F76C77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о том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, какими средствами, пригодными для организации дистанционного обучения вы располагаете.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проведения видеоконференций и презентации интерактивных занятий, необходимо наличие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веб-камеры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. Организация обратной связи будет осуществляться посредством задаваемых вопросов. Под вопросы будет выделено определенное время, 5-10-ти минутная пауза, в течение которой обучающиеся смогут записать вопросы в чате.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рассмотреть возможность использования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Zoom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Zoom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записывать видеоконференцию, которая после будет разослана обучающимся, пропустившим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занятие или не имеющим возможности его посещать.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Большое количество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занятий будет проводиться с применением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доски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Padlet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Так, на платформе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Padlet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расположен сетевой проект «Память о Вашей Победе храним!», в котором мы обязательно будем принимать участие, готовясь к юбилею Победы.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у 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из вас нет надежного подключения к интернету, сообщите, в какое время скорость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интернет-соединения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наиболее высокая. Будем стараться подстроиться под</w:t>
      </w:r>
      <w:r w:rsidR="00F76C7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всех, чтобы график проведения наших занятий </w:t>
      </w:r>
      <w:r w:rsidR="00F76C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вас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устроил.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Следует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выбрать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ответственного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за обеспечение надежной связи с родителями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Его задача – 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держать связь с педагогом и доносить информацию до каждого родителя, имеющего какое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то иное приложение для связи.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 рассказывает родителям о предварительной сетке занятий, предлагает внести коррективы с учетом удобного времени для всех участников образовательного процесса</w:t>
      </w:r>
      <w:r w:rsidR="00F76C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Обратная связь с родителями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ли вопросы по теме собрания, предложения?</w:t>
      </w:r>
    </w:p>
    <w:p w:rsidR="00F76C77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F76C77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Переходим к следующему вопросу. 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дистанционном обучении необходимо правильно организовать рабочее место ребенка. В этой связи ознакомьтесь, пожалуйста, с рекомендациями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организации рабочего места </w:t>
      </w: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дистанционном обучении (</w:t>
      </w: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Родители знакомятся с рекомендациями </w:t>
      </w:r>
      <w:proofErr w:type="spellStart"/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Роспотребнадзора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организации рабочего места обучающихся при дистанционном обучении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пресечения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прокрастинации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с целью выстраивания и внесения корректив в график занятий в дистанционном режиме, предлагаю проводить ежедневное наблюдение за учебной деятельностью детей, с заполнением анкеты наблюдения.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Мониторинг здоровья</w:t>
      </w:r>
    </w:p>
    <w:p w:rsidR="00083E22" w:rsidRPr="007C1962" w:rsidRDefault="00083E22" w:rsidP="00F76C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напомнить, что необходимо проводить ежедневный мониторинг состояния здоровья ребенка и членов семей. А также четкое соблюдение режима самоизоляции и правил поведения на карантине (</w:t>
      </w: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 демонстрирует презентацию "Памятка поведения на карантине", графики, диаграммы по результатам распространения инфекции на данную дату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Предлагаю ознакомиться и предложить для просмотра детям видео "Детям о </w:t>
      </w:r>
      <w:proofErr w:type="spell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короновирусе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</w:p>
    <w:p w:rsidR="00083E22" w:rsidRPr="007C196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разделе «о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напоминаю, что 28.03.20 – проводится ежегодная акция День Земли.</w:t>
      </w:r>
      <w:proofErr w:type="gram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красивая акция, направлена на сохранение ресурсов планеты, прошу поучаствовать вместе с детьми.</w:t>
      </w:r>
    </w:p>
    <w:p w:rsidR="00083E22" w:rsidRDefault="00083E22" w:rsidP="00083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Решение родительского собрания</w:t>
      </w: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C871CE" w:rsidRDefault="00C871CE" w:rsidP="00C871C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083E22" w:rsidRP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83E22" w:rsidRP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информацию, полученную на родительском собрании,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сведению</w:t>
      </w:r>
      <w:r w:rsidR="00083E22" w:rsidRP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использовать ее для оказания помощи ребенку в выполнении заданий в период карантина. </w:t>
      </w:r>
    </w:p>
    <w:p w:rsidR="00083E22" w:rsidRPr="00C871CE" w:rsidRDefault="00083E22" w:rsidP="00C871C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к сведению содержание памяток</w:t>
      </w:r>
      <w:r w:rsid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3E22" w:rsidRPr="00C871CE" w:rsidRDefault="00083E22" w:rsidP="00C871C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71CE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к исполнению правила поведения в период карантина</w:t>
      </w:r>
    </w:p>
    <w:p w:rsidR="00083E22" w:rsidRPr="007C1962" w:rsidRDefault="00083E22" w:rsidP="00C871C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 всем родителя за активное участие в родительском собрании. Надеемся, что наше общение было конструктивным, полезным и эффективным.</w:t>
      </w:r>
    </w:p>
    <w:p w:rsidR="00083E22" w:rsidRPr="007C1962" w:rsidRDefault="0074131B" w:rsidP="00F76C7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76C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</w:t>
      </w:r>
      <w:proofErr w:type="gramStart"/>
      <w:r w:rsidR="00F76C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proofErr w:type="gramEnd"/>
      <w:r w:rsidR="00F76C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083E22" w:rsidRPr="007C1962" w:rsidRDefault="00F76C77" w:rsidP="00F76C7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Рекомендаци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Роспотребнадзора</w:t>
      </w:r>
      <w:proofErr w:type="spellEnd"/>
      <w:r w:rsidRPr="007C196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организации рабочего места </w:t>
      </w:r>
      <w:proofErr w:type="gramStart"/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</w:t>
      </w:r>
      <w:r w:rsidRPr="007C1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дистанционном обучении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083E22" w:rsidRDefault="00083E22" w:rsidP="00083E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76C77" w:rsidRPr="00F76C77" w:rsidRDefault="00F76C77" w:rsidP="00F76C7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242424"/>
          <w:sz w:val="24"/>
          <w:szCs w:val="21"/>
        </w:rPr>
        <w:t>Малоподвижное положение за партой или рабочим столом отражается на функционировании многих систем организма школьника, особенно сердечно – сосудистой и дыхательной. При длительном сидении дыхание становится менее глубоким, обмен веществ понижается, происходит застой крови в нижних конечностях, что ведёт к снижению работоспособности всего организма и особенно мозга: снижается внимание, ослабляется память, нарушается координация движений, увеличивается время мыслительных операций.</w:t>
      </w:r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proofErr w:type="gramStart"/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Рабочее место школьника рекомендуется располагать у окна для достаточного естественного освещения (для ребенка правши стол необходимо расположить слева от окна, для ребенка левши - справа.</w:t>
      </w:r>
      <w:proofErr w:type="gramEnd"/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 xml:space="preserve"> Даже при наличии хорошего верхнего освещения и естественного источника света (окна), на столе необходима настольная лампа. Чтобы тени не мешали, лампу для ребенка-правши нужно поставить на столе слева, для ребенка – левши - справа. </w:t>
      </w:r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Если на рабочем столе школьника установлен компьютер, то монитор должен находиться прямо перед глазами (чтобы ребенку не приходилось поворачиваться к нему). Экран видеомонитора должен находиться от глаз пользователя на расстоянии 600 - 700 мм.</w:t>
      </w:r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Книги желательно ставить на подставку на расстоянии вытянутой руки от глаз. Это позволяет ребёнку держать голову прямо (снимает нагрузку на шейный отдел) и предотвращает развитие близорукости.</w:t>
      </w:r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proofErr w:type="gramStart"/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Необходимо сохранять во время учебных занятий правильную рабочую позу, которая наименее утомительна: сидеть глубоко на стуле, ровно держать корпус и голову; ноги должны быть согнуты в тазобедренном и коленном суставах, ступни опираться на пол, предплечья свободно лежать на столе. </w:t>
      </w:r>
      <w:proofErr w:type="gramEnd"/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Стул задвигается под стол так, чтобы при опоре на спинку между грудью ребенка и столом было расстояние равное ширине его ладони. </w:t>
      </w:r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Нельзя опираться грудью о край парты (стола); расстояние от глаз до книги или тетради должно равняться длине предплечья от локтя до конца пальцев. Руки лежат свободно, не прижимаясь к столу, на тетради лежит правая рука и пальцы левой. Обе ноги всей ступней опираются на пол. </w:t>
      </w:r>
    </w:p>
    <w:p w:rsidR="00F76C77" w:rsidRPr="00F76C77" w:rsidRDefault="00F76C77" w:rsidP="00F76C7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Если ребенок пишет, то опирается о спинку стула поясницей, при чтении материала сидит более свободно, опирается о спинку стула не только крестцово-поясничной, но и подлопаточной частью спины.</w:t>
      </w:r>
    </w:p>
    <w:p w:rsidR="00F76C77" w:rsidRPr="00F76C77" w:rsidRDefault="00F76C77" w:rsidP="00F76C7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D1D1D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1D1D1D"/>
          <w:sz w:val="24"/>
          <w:szCs w:val="21"/>
        </w:rPr>
        <w:t>Мебель должна соответствовать росту ребёнка.</w:t>
      </w:r>
    </w:p>
    <w:p w:rsidR="00F76C77" w:rsidRPr="00F76C77" w:rsidRDefault="00F76C77" w:rsidP="00F76C7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242424"/>
          <w:sz w:val="24"/>
          <w:szCs w:val="21"/>
        </w:rPr>
        <w:t>Для профилактики переутомления через каждые 30-45 минут занятий необходимо проводить физкультминутку и гимнастику для глаз.</w:t>
      </w:r>
    </w:p>
    <w:p w:rsidR="00F76C77" w:rsidRPr="00F76C77" w:rsidRDefault="00F76C77" w:rsidP="00F76C7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1"/>
        </w:rPr>
      </w:pPr>
      <w:r w:rsidRPr="00F76C77">
        <w:rPr>
          <w:rFonts w:ascii="Times New Roman" w:eastAsia="Times New Roman" w:hAnsi="Times New Roman" w:cs="Times New Roman"/>
          <w:color w:val="242424"/>
          <w:sz w:val="24"/>
          <w:szCs w:val="21"/>
        </w:rPr>
        <w:lastRenderedPageBreak/>
        <w:t xml:space="preserve">Согласно </w:t>
      </w:r>
      <w:proofErr w:type="spellStart"/>
      <w:r w:rsidRPr="00F76C77">
        <w:rPr>
          <w:rFonts w:ascii="Times New Roman" w:eastAsia="Times New Roman" w:hAnsi="Times New Roman" w:cs="Times New Roman"/>
          <w:color w:val="242424"/>
          <w:sz w:val="24"/>
          <w:szCs w:val="21"/>
        </w:rPr>
        <w:t>СанПиН</w:t>
      </w:r>
      <w:proofErr w:type="spellEnd"/>
      <w:r w:rsidRPr="00F76C77">
        <w:rPr>
          <w:rFonts w:ascii="Times New Roman" w:eastAsia="Times New Roman" w:hAnsi="Times New Roman" w:cs="Times New Roman"/>
          <w:color w:val="242424"/>
          <w:sz w:val="24"/>
          <w:szCs w:val="21"/>
        </w:rPr>
        <w:t xml:space="preserve"> 2.4.2.2821-10 учебные занятия, сочетающие в себе психическую, статическую, динамическую нагрузки на отдельные органы и системы и на весь организм в целом, требуют проведения физкультурных минуток для снятия локального утомления и общего воздействия.</w:t>
      </w:r>
    </w:p>
    <w:p w:rsidR="00083E22" w:rsidRPr="00F76C77" w:rsidRDefault="00F76C77" w:rsidP="00F76C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 2.</w:t>
      </w:r>
    </w:p>
    <w:p w:rsidR="00F76C77" w:rsidRDefault="00F76C77" w:rsidP="00F76C77">
      <w:pPr>
        <w:pStyle w:val="a4"/>
        <w:spacing w:before="0" w:beforeAutospacing="0" w:after="0" w:afterAutospacing="0"/>
        <w:jc w:val="center"/>
        <w:rPr>
          <w:b/>
          <w:bCs/>
          <w:color w:val="242424"/>
          <w:szCs w:val="21"/>
        </w:rPr>
      </w:pPr>
      <w:r w:rsidRPr="00F76C77">
        <w:rPr>
          <w:b/>
          <w:bCs/>
          <w:color w:val="242424"/>
          <w:szCs w:val="21"/>
        </w:rPr>
        <w:t>Рекомендуемый комплекс упражнений физкультурных минуток</w:t>
      </w:r>
    </w:p>
    <w:p w:rsidR="00B15CE2" w:rsidRPr="00F76C77" w:rsidRDefault="00B15CE2" w:rsidP="00F76C77">
      <w:pPr>
        <w:pStyle w:val="a4"/>
        <w:spacing w:before="0" w:beforeAutospacing="0" w:after="0" w:afterAutospacing="0"/>
        <w:jc w:val="center"/>
        <w:rPr>
          <w:color w:val="242424"/>
          <w:szCs w:val="21"/>
        </w:rPr>
      </w:pPr>
      <w:r>
        <w:rPr>
          <w:b/>
          <w:bCs/>
          <w:color w:val="242424"/>
          <w:szCs w:val="21"/>
        </w:rPr>
        <w:t>(и в школе, и дома)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· Физкультминутка для улучшения мозгового кровообращения: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1. Исходное положение - сидя на стуле. 1-2 - отвести голову назад и плавно наклонить назад, 3-4 - голову наклонить вперед, плечи не поднимать. Повторить 4-6 раз. Темп медленный.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2. Исходное положение - сидя, руки на поясе. 1 - поворот головы направо, 2 - Исходное положение, 3 - поворот головы налево, 4 - Исходное положение</w:t>
      </w:r>
      <w:proofErr w:type="gramStart"/>
      <w:r w:rsidRPr="00F76C77">
        <w:rPr>
          <w:color w:val="242424"/>
          <w:szCs w:val="21"/>
        </w:rPr>
        <w:t xml:space="preserve"> П</w:t>
      </w:r>
      <w:proofErr w:type="gramEnd"/>
      <w:r w:rsidRPr="00F76C77">
        <w:rPr>
          <w:color w:val="242424"/>
          <w:szCs w:val="21"/>
        </w:rPr>
        <w:t>овторить 6-8 раз. Темп медленный.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3. Исходное положение - стоя или сидя, руки на поясе. 1 - махом левую руку занести через правое плечо, голову повернуть налево, 2 - Исходное положение, 3-4 - то же правой рукой. Повторить 4-6 раз. Темп медленный.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· Физкультминутка для снятия утомления с плечевого пояса и рук: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1. Исходное положение - стоя или сидя, руки на поясе. 1 - правую руку вперед, левую вверх. 2 - переменить положения рук. Повторить 3-4 раза, затем расслабленно опустить вниз и потрясти кистями, голову наклонить вперед.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2. Исходное положение - стоя или сидя, кисти тыльной стороной на поясе. 1-2 - свести локти вперед, голову наклонить вперед. 3-4 - локти назад, прогнуться. Повторить 6-8 раз, затем руки вниз и потрясти расслабленно. Темп медленный.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3. Исходное положение - сидя, руки вверх. 1 - сжать кисти в кулак, 2 - разжать кисти. Повторить 6-8 раз, затем руки расслабленно опустить вниз и потрясти кистями.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· Физкультминутка для снятия утомления корпуса тела: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1. Исходное положение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6-8 раз.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2. Исходное положение - стойка ноги врозь, руки за голову. 1-5 - круговые движения тазом в одну сторону, 4-6 - то же в другую сторону, 7-8 - руки вниз и расслабленно потрясти кистями. Повторить 4-6 раз.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3. Исходное положение - стойка ноги врозь. 1-2 - наклон вперед, правая рука скользит вдоль ноги вниз, левая, сгибаясь, вдоль тела вверх, 3-4 - Исходное положение, 5-8 - то же в другую сторону. Повторить 6-8 раз.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Физкультминутки общего воздействия комплектуются из упражнений для разных групп мышц с учетом их напряжения в процессе деятельности.</w:t>
      </w:r>
    </w:p>
    <w:p w:rsidR="00F76C77" w:rsidRPr="00F76C77" w:rsidRDefault="00F76C77" w:rsidP="00F76C77">
      <w:pPr>
        <w:pStyle w:val="a4"/>
        <w:spacing w:before="0" w:beforeAutospacing="0" w:after="0" w:afterAutospacing="0"/>
        <w:jc w:val="center"/>
        <w:rPr>
          <w:color w:val="242424"/>
          <w:szCs w:val="21"/>
        </w:rPr>
      </w:pPr>
      <w:proofErr w:type="gramStart"/>
      <w:r w:rsidRPr="00F76C77">
        <w:rPr>
          <w:b/>
          <w:bCs/>
          <w:color w:val="242424"/>
          <w:szCs w:val="21"/>
        </w:rPr>
        <w:t>Комплекс упражнений физкультурных минуток для обучающихся начального общего образования на уроках с элементами письма:</w:t>
      </w:r>
      <w:proofErr w:type="gramEnd"/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1. Упражнения для улучшения мозгового кровообращения. Исходное положение - сидя, руки на поясе. 1 - поворот головы направо, 2 - Исходное положение, 3 - поворот головы налево, 4 - Исходное положение, 5 - плавно наклонить голову назад, 6 - Исходное положение, 7 - голову наклонить вперед. Повторить 4-6 раз. Темп медленный.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lastRenderedPageBreak/>
        <w:t>2. Упражнения для снятия утомления с мелких мышц кисти. Исходное положение - сидя, руки подняты вверх. 1 - сжать кисти в кулак, 2 - разжать кисти. Повторить 6-8 раз, затем руки расслабленно опустить вниз и потрясти кистями.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3. Упражнение для снятия утомления мышц корпуса тела. Исходное положение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4-6 раз. Темп средний.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 xml:space="preserve">4. Упражнение для мобилизации внимания. </w:t>
      </w:r>
      <w:proofErr w:type="gramStart"/>
      <w:r w:rsidRPr="00F76C77">
        <w:rPr>
          <w:color w:val="242424"/>
          <w:szCs w:val="21"/>
        </w:rPr>
        <w:t>Исходное положение - стоя, руки вдоль туловища. 1 - правую руку на пояс, 2 - левую руку на пояс, 3 - правую руку на плечо, 4 - левую руку на плечо, 5 - правую руку вверх, 6 - левую руку вверх, 7-8 - хлопки руками над головой, 9 - опустить левую руку на плечо, 10 - правую руку на плечо, 11 - левую руку на пояс, 12 - правую руку на пояс</w:t>
      </w:r>
      <w:proofErr w:type="gramEnd"/>
      <w:r w:rsidRPr="00F76C77">
        <w:rPr>
          <w:color w:val="242424"/>
          <w:szCs w:val="21"/>
        </w:rPr>
        <w:t>, 13-14 - хлопки руками по бедрам. Повторить 4-6 раз. Темп - 1 раз медленный, 2-3 раза - средний, 4-5 - быстрый, 6 - медленный.</w:t>
      </w:r>
    </w:p>
    <w:p w:rsidR="00F76C77" w:rsidRPr="00F76C77" w:rsidRDefault="00F76C77" w:rsidP="00F76C77">
      <w:pPr>
        <w:pStyle w:val="a4"/>
        <w:spacing w:before="0" w:beforeAutospacing="0" w:after="0" w:afterAutospacing="0"/>
        <w:jc w:val="center"/>
        <w:rPr>
          <w:color w:val="242424"/>
          <w:szCs w:val="21"/>
        </w:rPr>
      </w:pPr>
      <w:r w:rsidRPr="00F76C77">
        <w:rPr>
          <w:b/>
          <w:bCs/>
          <w:color w:val="242424"/>
          <w:szCs w:val="21"/>
        </w:rPr>
        <w:t>Рекомендуемый комплекс упражнений гимнастики глаз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1. Быстро поморгать, закрыть глаза и посидеть спокойно, медленно считая до 5. Повторять 4-5 раз.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 xml:space="preserve">2. </w:t>
      </w:r>
      <w:proofErr w:type="gramStart"/>
      <w:r w:rsidRPr="00F76C77">
        <w:rPr>
          <w:color w:val="242424"/>
          <w:szCs w:val="21"/>
        </w:rPr>
        <w:t>Крепко зажмурить глаза (считать до 3, открыть их и посмотреть вдаль (считать до 5).</w:t>
      </w:r>
      <w:proofErr w:type="gramEnd"/>
      <w:r w:rsidRPr="00F76C77">
        <w:rPr>
          <w:color w:val="242424"/>
          <w:szCs w:val="21"/>
        </w:rPr>
        <w:t xml:space="preserve"> Повторять 4-5 раз.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3. 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4-5 раз.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 xml:space="preserve">4. Посмотреть на указательный палец вытянутой </w:t>
      </w:r>
      <w:proofErr w:type="gramStart"/>
      <w:r w:rsidRPr="00F76C77">
        <w:rPr>
          <w:color w:val="242424"/>
          <w:szCs w:val="21"/>
        </w:rPr>
        <w:t>руки</w:t>
      </w:r>
      <w:proofErr w:type="gramEnd"/>
      <w:r w:rsidRPr="00F76C77">
        <w:rPr>
          <w:color w:val="242424"/>
          <w:szCs w:val="21"/>
        </w:rPr>
        <w:t xml:space="preserve"> на счет 1-4, потом перенести взор вдаль на счет 1-6. Повторять 4-5 раз.</w:t>
      </w:r>
    </w:p>
    <w:p w:rsidR="00F76C77" w:rsidRPr="00F76C77" w:rsidRDefault="00F76C77" w:rsidP="00F76C77">
      <w:pPr>
        <w:pStyle w:val="a4"/>
        <w:spacing w:before="0" w:beforeAutospacing="0" w:after="150" w:afterAutospacing="0"/>
        <w:jc w:val="both"/>
        <w:rPr>
          <w:color w:val="242424"/>
          <w:szCs w:val="21"/>
        </w:rPr>
      </w:pPr>
      <w:r w:rsidRPr="00F76C77">
        <w:rPr>
          <w:color w:val="242424"/>
          <w:szCs w:val="21"/>
        </w:rPr>
        <w:t>5. В среднем темпе проделать 3-4 круговых движения глазами в правую сторону, столько же в левую сторону. Расслабив глазные мышцы, посмотреть вдаль на счет 1-6. Повторять 1-2 раза.</w:t>
      </w:r>
    </w:p>
    <w:p w:rsidR="00083E22" w:rsidRPr="00863438" w:rsidRDefault="00863438" w:rsidP="008634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63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 3.</w:t>
      </w:r>
    </w:p>
    <w:p w:rsidR="00083E22" w:rsidRPr="00863438" w:rsidRDefault="00863438" w:rsidP="00863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63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Памятка</w:t>
      </w:r>
      <w:r w:rsidRPr="00863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поведения на карантине.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 xml:space="preserve">Стоит различать два понятия – </w:t>
      </w:r>
      <w:r w:rsidRPr="00863438">
        <w:rPr>
          <w:b/>
          <w:color w:val="000000"/>
          <w:szCs w:val="18"/>
          <w:u w:val="single"/>
        </w:rPr>
        <w:t>самоизоляция и карантин.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b/>
          <w:bCs/>
          <w:color w:val="000000"/>
          <w:szCs w:val="18"/>
        </w:rPr>
        <w:t>Самоизоляция – это наше добровольное желание сохранить себе здоровье и уменьшить риск заражения, снизить тем самым нагрузку на медицинские учреждения. Способ позаботиться о себе и других.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b/>
          <w:bCs/>
          <w:color w:val="000000"/>
          <w:szCs w:val="18"/>
        </w:rPr>
        <w:t xml:space="preserve">Карантин касается тех, что вернулся из путешествия или командировки из неблагополучных по </w:t>
      </w:r>
      <w:proofErr w:type="spellStart"/>
      <w:r w:rsidRPr="00863438">
        <w:rPr>
          <w:b/>
          <w:bCs/>
          <w:color w:val="000000"/>
          <w:szCs w:val="18"/>
        </w:rPr>
        <w:t>коронавирусной</w:t>
      </w:r>
      <w:proofErr w:type="spellEnd"/>
      <w:r w:rsidRPr="00863438">
        <w:rPr>
          <w:b/>
          <w:bCs/>
          <w:color w:val="000000"/>
          <w:szCs w:val="18"/>
        </w:rPr>
        <w:t xml:space="preserve"> инфекции стран, а также был в контакте с больными. На карантин официально направляют медицинские работники.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Cs w:val="18"/>
        </w:rPr>
      </w:pPr>
      <w:r w:rsidRPr="00863438">
        <w:rPr>
          <w:b/>
          <w:bCs/>
          <w:color w:val="000000"/>
          <w:szCs w:val="18"/>
        </w:rPr>
        <w:t>Если вы на карантине, знайте: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1. </w:t>
      </w:r>
      <w:r w:rsidRPr="00863438">
        <w:rPr>
          <w:b/>
          <w:bCs/>
          <w:color w:val="000000"/>
          <w:szCs w:val="18"/>
        </w:rPr>
        <w:t>Карантин длится 14 дней.</w:t>
      </w:r>
      <w:r w:rsidRPr="00863438">
        <w:rPr>
          <w:color w:val="000000"/>
          <w:szCs w:val="18"/>
        </w:rPr>
        <w:t xml:space="preserve"> Это время инкубационного периода </w:t>
      </w:r>
      <w:proofErr w:type="spellStart"/>
      <w:r w:rsidRPr="00863438">
        <w:rPr>
          <w:color w:val="000000"/>
          <w:szCs w:val="18"/>
        </w:rPr>
        <w:t>коронавирусной</w:t>
      </w:r>
      <w:proofErr w:type="spellEnd"/>
      <w:r w:rsidRPr="00863438">
        <w:rPr>
          <w:color w:val="000000"/>
          <w:szCs w:val="18"/>
        </w:rPr>
        <w:t xml:space="preserve"> инфекции, то есть то время, когда проявляются первые симптомы.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2. </w:t>
      </w:r>
      <w:r w:rsidRPr="00863438">
        <w:rPr>
          <w:b/>
          <w:bCs/>
          <w:color w:val="000000"/>
          <w:szCs w:val="18"/>
        </w:rPr>
        <w:t>Во время карантина нельзя выходить из дома</w:t>
      </w:r>
      <w:r w:rsidRPr="00863438">
        <w:rPr>
          <w:color w:val="000000"/>
          <w:szCs w:val="18"/>
        </w:rPr>
        <w:t>, даже для того, чтобы получить посылку или купить продукты.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 xml:space="preserve">3. По возможности каждый из </w:t>
      </w:r>
      <w:proofErr w:type="gramStart"/>
      <w:r w:rsidRPr="00863438">
        <w:rPr>
          <w:color w:val="000000"/>
          <w:szCs w:val="18"/>
        </w:rPr>
        <w:t>проживающих</w:t>
      </w:r>
      <w:proofErr w:type="gramEnd"/>
      <w:r w:rsidRPr="00863438">
        <w:rPr>
          <w:color w:val="000000"/>
          <w:szCs w:val="18"/>
        </w:rPr>
        <w:t xml:space="preserve"> в квартире должен находиться в отдельной комнате.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4. Необходимо пользоваться отдельной посудой, индивидуальными средствами гигиены, бельем и полотенцами.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 xml:space="preserve">5. Продукты рекомендуется заказывать </w:t>
      </w:r>
      <w:proofErr w:type="spellStart"/>
      <w:r w:rsidRPr="00863438">
        <w:rPr>
          <w:color w:val="000000"/>
          <w:szCs w:val="18"/>
        </w:rPr>
        <w:t>онлайн</w:t>
      </w:r>
      <w:proofErr w:type="spellEnd"/>
      <w:r w:rsidRPr="00863438">
        <w:rPr>
          <w:color w:val="000000"/>
          <w:szCs w:val="18"/>
        </w:rPr>
        <w:t xml:space="preserve"> или с помощью волонтеров, которые помогают тем, кто находится в карантине.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6. Пользуйтесь средствами индивидуальной защиты и дезинфицирующими средствами (маска, спиртовые салфетки).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lastRenderedPageBreak/>
        <w:t>7. </w:t>
      </w:r>
      <w:r w:rsidRPr="00863438">
        <w:rPr>
          <w:b/>
          <w:bCs/>
          <w:color w:val="000000"/>
          <w:szCs w:val="18"/>
        </w:rPr>
        <w:t>Важно регулярно проветривать помещение</w:t>
      </w:r>
      <w:r w:rsidRPr="00863438">
        <w:rPr>
          <w:color w:val="000000"/>
          <w:szCs w:val="18"/>
        </w:rPr>
        <w:t> и проводить влажную уборку.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8. </w:t>
      </w:r>
      <w:r w:rsidRPr="00863438">
        <w:rPr>
          <w:b/>
          <w:bCs/>
          <w:color w:val="000000"/>
          <w:szCs w:val="18"/>
        </w:rPr>
        <w:t>На улицу выходить нельзя</w:t>
      </w:r>
      <w:r w:rsidRPr="00863438">
        <w:rPr>
          <w:color w:val="000000"/>
          <w:szCs w:val="18"/>
        </w:rPr>
        <w:t>, даже для того, чтобы выбросить мусор. Как быть? Приглашать добровольных помощников, это может быть кто-то из ваших знакомых, например.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9</w:t>
      </w:r>
      <w:r w:rsidRPr="00863438">
        <w:rPr>
          <w:b/>
          <w:bCs/>
          <w:color w:val="000000"/>
          <w:szCs w:val="18"/>
        </w:rPr>
        <w:t>. Если человек нарушит</w:t>
      </w:r>
      <w:r w:rsidRPr="00863438">
        <w:rPr>
          <w:color w:val="000000"/>
          <w:szCs w:val="18"/>
        </w:rPr>
        <w:t> домашний карантин, то его поместят в инфекционный стационар. За всеми, кто находится на карантине, ведут медицинское наблюдение на дому и обязательно ежедневно измеряют температуру.</w:t>
      </w:r>
    </w:p>
    <w:p w:rsidR="00F76C77" w:rsidRPr="00863438" w:rsidRDefault="00F76C77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color w:val="000000"/>
          <w:szCs w:val="18"/>
        </w:rPr>
        <w:t>10</w:t>
      </w:r>
      <w:r w:rsidRPr="00863438">
        <w:rPr>
          <w:b/>
          <w:bCs/>
          <w:color w:val="000000"/>
          <w:szCs w:val="18"/>
        </w:rPr>
        <w:t>. На 10 сутки карантина</w:t>
      </w:r>
      <w:r w:rsidRPr="00863438">
        <w:rPr>
          <w:color w:val="000000"/>
          <w:szCs w:val="18"/>
        </w:rPr>
        <w:t xml:space="preserve"> врачи производят отбор материала для исследования на COVID-19 (мазок из носа или ротоглотки). После двухнедельной изоляции, если у человека отсутствуют признаки заболевания, а также на основании отрицательного результата лабораторных исследований материала, взятого на 10 день карантина, можно вернуться к </w:t>
      </w:r>
      <w:proofErr w:type="gramStart"/>
      <w:r w:rsidRPr="00863438">
        <w:rPr>
          <w:color w:val="000000"/>
          <w:szCs w:val="18"/>
        </w:rPr>
        <w:t>привычному образу</w:t>
      </w:r>
      <w:proofErr w:type="gramEnd"/>
      <w:r w:rsidRPr="00863438">
        <w:rPr>
          <w:color w:val="000000"/>
          <w:szCs w:val="18"/>
        </w:rPr>
        <w:t xml:space="preserve"> жизни.</w:t>
      </w:r>
    </w:p>
    <w:p w:rsidR="00F76C77" w:rsidRPr="00863438" w:rsidRDefault="00863438" w:rsidP="0086343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Cs w:val="18"/>
        </w:rPr>
      </w:pPr>
      <w:r w:rsidRPr="00863438">
        <w:rPr>
          <w:b/>
          <w:bCs/>
          <w:color w:val="000000"/>
          <w:szCs w:val="18"/>
        </w:rPr>
        <w:t xml:space="preserve"> </w:t>
      </w:r>
    </w:p>
    <w:p w:rsidR="00F8083E" w:rsidRPr="00863438" w:rsidRDefault="00F8083E" w:rsidP="00863438">
      <w:pPr>
        <w:spacing w:after="0"/>
        <w:jc w:val="both"/>
        <w:rPr>
          <w:rFonts w:ascii="Times New Roman" w:hAnsi="Times New Roman" w:cs="Times New Roman"/>
          <w:sz w:val="40"/>
        </w:rPr>
      </w:pPr>
    </w:p>
    <w:sectPr w:rsidR="00F8083E" w:rsidRPr="00863438" w:rsidSect="00686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F027B"/>
    <w:multiLevelType w:val="hybridMultilevel"/>
    <w:tmpl w:val="B4AA5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6474C"/>
    <w:multiLevelType w:val="multilevel"/>
    <w:tmpl w:val="D792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714A89"/>
    <w:multiLevelType w:val="multilevel"/>
    <w:tmpl w:val="4DD6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3E22"/>
    <w:rsid w:val="00083E22"/>
    <w:rsid w:val="00136420"/>
    <w:rsid w:val="006867C1"/>
    <w:rsid w:val="0074131B"/>
    <w:rsid w:val="00863438"/>
    <w:rsid w:val="00B15CE2"/>
    <w:rsid w:val="00C871CE"/>
    <w:rsid w:val="00F76C77"/>
    <w:rsid w:val="00F80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1C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76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76C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2925</Words>
  <Characters>16675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2020-06-12T06:02:00Z</dcterms:created>
  <dcterms:modified xsi:type="dcterms:W3CDTF">2021-07-23T05:32:00Z</dcterms:modified>
</cp:coreProperties>
</file>